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871A" w14:textId="77777777" w:rsidR="00E95177" w:rsidRDefault="00E95177" w:rsidP="00E95177">
      <w:pPr>
        <w:pStyle w:val="Kop1"/>
        <w:pageBreakBefore/>
        <w:jc w:val="center"/>
      </w:pPr>
      <w:r>
        <w:rPr>
          <w:rFonts w:ascii="Tahoma" w:hAnsi="Tahoma" w:cs="Tahoma"/>
        </w:rPr>
        <w:t>RICHTLIJNEN PATIENTVEILIGE ZORG VOOR VRIJWILLIGERS</w:t>
      </w:r>
    </w:p>
    <w:p w14:paraId="465B871B" w14:textId="77777777" w:rsidR="00E95177" w:rsidRPr="00D268D3" w:rsidRDefault="00E95177" w:rsidP="00E95177">
      <w:pPr>
        <w:pStyle w:val="Kop2"/>
        <w:rPr>
          <w:rFonts w:ascii="Tahoma" w:hAnsi="Tahoma" w:cs="Tahoma"/>
          <w:u w:val="single"/>
          <w:lang w:val="it-IT"/>
        </w:rPr>
      </w:pPr>
      <w:r>
        <w:rPr>
          <w:rFonts w:ascii="Tahoma" w:hAnsi="Tahoma" w:cs="Tahoma"/>
          <w:lang w:val="it-IT"/>
        </w:rPr>
        <w:t>Handhygiëne</w:t>
      </w:r>
    </w:p>
    <w:p w14:paraId="465B871C" w14:textId="77777777" w:rsidR="00E95177" w:rsidRDefault="00E95177" w:rsidP="00E95177">
      <w:pPr>
        <w:pStyle w:val="Basisalinea"/>
        <w:numPr>
          <w:ilvl w:val="0"/>
          <w:numId w:val="1"/>
        </w:numPr>
        <w:suppressAutoHyphens/>
        <w:spacing w:before="120"/>
        <w:rPr>
          <w:rFonts w:ascii="Tahoma" w:hAnsi="Tahoma" w:cs="Tahoma"/>
          <w:sz w:val="18"/>
          <w:szCs w:val="18"/>
          <w:lang w:val="it-IT"/>
        </w:rPr>
      </w:pPr>
      <w:r>
        <w:rPr>
          <w:rFonts w:ascii="Tahoma" w:hAnsi="Tahoma" w:cs="Tahoma"/>
          <w:sz w:val="18"/>
          <w:szCs w:val="18"/>
          <w:lang w:val="it-IT"/>
        </w:rPr>
        <w:t>Je volgt de vorming van ziekenhuishygiëne voor vrijwilligers. Deze vorming wordt meermaals per jaar ingericht.</w:t>
      </w:r>
    </w:p>
    <w:p w14:paraId="465B871D" w14:textId="77777777" w:rsidR="00E95177" w:rsidRDefault="00E95177" w:rsidP="00E95177">
      <w:pPr>
        <w:pStyle w:val="Basisalinea"/>
        <w:numPr>
          <w:ilvl w:val="0"/>
          <w:numId w:val="1"/>
        </w:numPr>
        <w:suppressAutoHyphens/>
        <w:spacing w:before="120"/>
        <w:rPr>
          <w:rFonts w:ascii="Tahoma" w:hAnsi="Tahoma" w:cs="Tahoma"/>
          <w:sz w:val="18"/>
          <w:szCs w:val="18"/>
          <w:lang w:val="it-IT"/>
        </w:rPr>
      </w:pPr>
      <w:r>
        <w:rPr>
          <w:rFonts w:ascii="Tahoma" w:hAnsi="Tahoma" w:cs="Tahoma"/>
          <w:sz w:val="18"/>
          <w:szCs w:val="18"/>
          <w:lang w:val="it-IT"/>
        </w:rPr>
        <w:t>Je kent de momenten van handhygiêne die op jou van toepassing zijn:</w:t>
      </w:r>
    </w:p>
    <w:p w14:paraId="465B871E" w14:textId="77777777" w:rsidR="00E95177" w:rsidRDefault="00E95177" w:rsidP="00E95177">
      <w:pPr>
        <w:pStyle w:val="Basisalinea"/>
        <w:numPr>
          <w:ilvl w:val="1"/>
          <w:numId w:val="1"/>
        </w:numPr>
        <w:suppressAutoHyphens/>
        <w:spacing w:before="120"/>
        <w:rPr>
          <w:rFonts w:ascii="Tahoma" w:hAnsi="Tahoma" w:cs="Tahoma"/>
          <w:sz w:val="18"/>
          <w:szCs w:val="18"/>
          <w:lang w:val="it-IT"/>
        </w:rPr>
      </w:pPr>
      <w:r>
        <w:rPr>
          <w:rFonts w:ascii="Tahoma" w:hAnsi="Tahoma" w:cs="Tahoma"/>
          <w:sz w:val="18"/>
          <w:szCs w:val="18"/>
          <w:lang w:val="it-IT"/>
        </w:rPr>
        <w:t>Voor je de patiënt aanraakt</w:t>
      </w:r>
    </w:p>
    <w:p w14:paraId="465B871F" w14:textId="77777777" w:rsidR="00E95177" w:rsidRDefault="00E95177" w:rsidP="00E95177">
      <w:pPr>
        <w:pStyle w:val="Basisalinea"/>
        <w:numPr>
          <w:ilvl w:val="1"/>
          <w:numId w:val="1"/>
        </w:numPr>
        <w:suppressAutoHyphens/>
        <w:spacing w:before="120"/>
        <w:rPr>
          <w:rFonts w:ascii="Tahoma" w:hAnsi="Tahoma" w:cs="Tahoma"/>
          <w:sz w:val="18"/>
          <w:szCs w:val="18"/>
          <w:lang w:val="it-IT"/>
        </w:rPr>
      </w:pPr>
      <w:r>
        <w:rPr>
          <w:rFonts w:ascii="Tahoma" w:hAnsi="Tahoma" w:cs="Tahoma"/>
          <w:sz w:val="18"/>
          <w:szCs w:val="18"/>
          <w:lang w:val="it-IT"/>
        </w:rPr>
        <w:t>Nadat je blootgesteld werd aan lichaamsvochten:  handen wassen en daarna ontsmetten, dragen van niet steriele handschoenen bij potentieel contact met lichaamsvochten</w:t>
      </w:r>
    </w:p>
    <w:p w14:paraId="465B8720" w14:textId="77777777" w:rsidR="00E95177" w:rsidRDefault="00E95177" w:rsidP="00E95177">
      <w:pPr>
        <w:pStyle w:val="Basisalinea"/>
        <w:numPr>
          <w:ilvl w:val="1"/>
          <w:numId w:val="1"/>
        </w:numPr>
        <w:suppressAutoHyphens/>
        <w:spacing w:before="120"/>
        <w:rPr>
          <w:rFonts w:ascii="Tahoma" w:hAnsi="Tahoma" w:cs="Tahoma"/>
          <w:sz w:val="18"/>
          <w:szCs w:val="18"/>
          <w:lang w:val="it-IT"/>
        </w:rPr>
      </w:pPr>
      <w:r>
        <w:rPr>
          <w:rFonts w:ascii="Tahoma" w:hAnsi="Tahoma" w:cs="Tahoma"/>
          <w:sz w:val="18"/>
          <w:szCs w:val="18"/>
          <w:lang w:val="it-IT"/>
        </w:rPr>
        <w:t>Nadat je de patiënt aanraakte</w:t>
      </w:r>
    </w:p>
    <w:p w14:paraId="465B8721" w14:textId="77777777" w:rsidR="00E95177" w:rsidRDefault="00E95177" w:rsidP="00E95177">
      <w:pPr>
        <w:pStyle w:val="Basisalinea"/>
        <w:numPr>
          <w:ilvl w:val="1"/>
          <w:numId w:val="1"/>
        </w:numPr>
        <w:suppressAutoHyphens/>
        <w:spacing w:before="120"/>
        <w:rPr>
          <w:rFonts w:ascii="Tahoma" w:hAnsi="Tahoma" w:cs="Tahoma"/>
          <w:sz w:val="18"/>
          <w:szCs w:val="18"/>
          <w:lang w:val="it-IT"/>
        </w:rPr>
      </w:pPr>
      <w:r>
        <w:rPr>
          <w:rFonts w:ascii="Tahoma" w:hAnsi="Tahoma" w:cs="Tahoma"/>
          <w:sz w:val="18"/>
          <w:szCs w:val="18"/>
          <w:lang w:val="it-IT"/>
        </w:rPr>
        <w:t>Nadat je spullen uit de omgeving van de patiënt aanraakte</w:t>
      </w:r>
    </w:p>
    <w:p w14:paraId="465B8722" w14:textId="77777777" w:rsidR="00E95177" w:rsidRDefault="00E95177" w:rsidP="00E95177">
      <w:pPr>
        <w:pStyle w:val="Basisalinea"/>
        <w:numPr>
          <w:ilvl w:val="0"/>
          <w:numId w:val="1"/>
        </w:numPr>
        <w:suppressAutoHyphens/>
        <w:spacing w:before="120"/>
        <w:rPr>
          <w:rFonts w:ascii="Tahoma" w:hAnsi="Tahoma" w:cs="Tahoma"/>
          <w:sz w:val="18"/>
          <w:szCs w:val="18"/>
          <w:lang w:val="it-IT"/>
        </w:rPr>
      </w:pPr>
      <w:r>
        <w:rPr>
          <w:rFonts w:ascii="Tahoma" w:hAnsi="Tahoma" w:cs="Tahoma"/>
          <w:sz w:val="18"/>
          <w:szCs w:val="18"/>
          <w:lang w:val="it-IT"/>
        </w:rPr>
        <w:t>Dit betekent concreet dat je zeker jouw handen dient te ontsmetten met de handalcohol die op elke kamer aanwezig is nabij de deur (blauwe flesjes). Dit zowel bij het binnengaan als bij het buitengaan.</w:t>
      </w:r>
    </w:p>
    <w:p w14:paraId="465B8723" w14:textId="77777777" w:rsidR="00E95177" w:rsidRDefault="00E95177" w:rsidP="00E95177">
      <w:pPr>
        <w:pStyle w:val="Basisalinea"/>
        <w:numPr>
          <w:ilvl w:val="0"/>
          <w:numId w:val="1"/>
        </w:numPr>
        <w:suppressAutoHyphens/>
        <w:spacing w:before="120"/>
        <w:rPr>
          <w:rFonts w:ascii="Tahoma" w:hAnsi="Tahoma" w:cs="Tahoma"/>
          <w:sz w:val="18"/>
          <w:szCs w:val="18"/>
          <w:lang w:val="it-IT"/>
        </w:rPr>
      </w:pPr>
      <w:r>
        <w:rPr>
          <w:rFonts w:ascii="Tahoma" w:hAnsi="Tahoma" w:cs="Tahoma"/>
          <w:sz w:val="18"/>
          <w:szCs w:val="18"/>
          <w:lang w:val="it-IT"/>
        </w:rPr>
        <w:t>Je draagt geen hand- of polsjuwelen en je verwijdert kunstnagels en nagellak. Je zorgt er voor dat de voorarmen steeds vrij zijn en dat de mouw niet zichtbaar is vanonder het uniform.</w:t>
      </w:r>
    </w:p>
    <w:p w14:paraId="465B8724" w14:textId="77777777" w:rsidR="00E95177" w:rsidRDefault="00E95177" w:rsidP="00E95177">
      <w:pPr>
        <w:pStyle w:val="Basisalinea"/>
        <w:numPr>
          <w:ilvl w:val="0"/>
          <w:numId w:val="1"/>
        </w:numPr>
        <w:suppressAutoHyphens/>
        <w:spacing w:before="120"/>
        <w:rPr>
          <w:rFonts w:ascii="Tahoma" w:hAnsi="Tahoma" w:cs="Tahoma"/>
          <w:sz w:val="18"/>
          <w:szCs w:val="18"/>
          <w:lang w:val="it-IT"/>
        </w:rPr>
      </w:pPr>
      <w:r>
        <w:rPr>
          <w:rFonts w:ascii="Tahoma" w:hAnsi="Tahoma" w:cs="Tahoma"/>
          <w:sz w:val="18"/>
          <w:szCs w:val="18"/>
          <w:lang w:val="it-IT"/>
        </w:rPr>
        <w:t>Indien een patiënt op een isolatiekamer verblijft vraag je een verpleegkundige wat je mag doen.</w:t>
      </w:r>
    </w:p>
    <w:p w14:paraId="465B8725" w14:textId="77777777" w:rsidR="00E95177" w:rsidRDefault="00E95177" w:rsidP="00E95177">
      <w:pPr>
        <w:pStyle w:val="Kop2"/>
      </w:pPr>
      <w:r>
        <w:rPr>
          <w:noProof/>
          <w:lang w:eastAsia="nl-BE"/>
        </w:rPr>
        <w:drawing>
          <wp:inline distT="0" distB="0" distL="0" distR="0" wp14:anchorId="465B8757" wp14:editId="465B8758">
            <wp:extent cx="4131945" cy="3562987"/>
            <wp:effectExtent l="0" t="0" r="1905" b="0"/>
            <wp:docPr id="2"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4131945" cy="3562987"/>
                    </a:xfrm>
                    <a:prstGeom prst="rect">
                      <a:avLst/>
                    </a:prstGeom>
                    <a:noFill/>
                    <a:ln>
                      <a:noFill/>
                      <a:prstDash/>
                    </a:ln>
                  </pic:spPr>
                </pic:pic>
              </a:graphicData>
            </a:graphic>
          </wp:inline>
        </w:drawing>
      </w:r>
    </w:p>
    <w:p w14:paraId="465B8726" w14:textId="77777777" w:rsidR="00E95177" w:rsidRDefault="00E95177" w:rsidP="00E95177">
      <w:pPr>
        <w:rPr>
          <w:lang w:val="nl-NL" w:eastAsia="nl-NL"/>
        </w:rPr>
      </w:pPr>
    </w:p>
    <w:p w14:paraId="465B8727" w14:textId="77777777" w:rsidR="00E95177" w:rsidRDefault="00E95177" w:rsidP="00E95177">
      <w:r>
        <w:rPr>
          <w:noProof/>
          <w:lang w:eastAsia="nl-BE"/>
        </w:rPr>
        <w:lastRenderedPageBreak/>
        <mc:AlternateContent>
          <mc:Choice Requires="wps">
            <w:drawing>
              <wp:anchor distT="0" distB="0" distL="114300" distR="114300" simplePos="0" relativeHeight="251659264" behindDoc="0" locked="0" layoutInCell="1" allowOverlap="1" wp14:anchorId="465B8759" wp14:editId="465B875A">
                <wp:simplePos x="0" y="0"/>
                <wp:positionH relativeFrom="column">
                  <wp:posOffset>3098801</wp:posOffset>
                </wp:positionH>
                <wp:positionV relativeFrom="paragraph">
                  <wp:posOffset>-38103</wp:posOffset>
                </wp:positionV>
                <wp:extent cx="3021333" cy="3081656"/>
                <wp:effectExtent l="0" t="0" r="7617" b="4444"/>
                <wp:wrapNone/>
                <wp:docPr id="4" name="Tekstvak 2"/>
                <wp:cNvGraphicFramePr/>
                <a:graphic xmlns:a="http://schemas.openxmlformats.org/drawingml/2006/main">
                  <a:graphicData uri="http://schemas.microsoft.com/office/word/2010/wordprocessingShape">
                    <wps:wsp>
                      <wps:cNvSpPr txBox="1"/>
                      <wps:spPr>
                        <a:xfrm>
                          <a:off x="0" y="0"/>
                          <a:ext cx="3021333" cy="3081656"/>
                        </a:xfrm>
                        <a:prstGeom prst="rect">
                          <a:avLst/>
                        </a:prstGeom>
                        <a:solidFill>
                          <a:srgbClr val="FFFFFF"/>
                        </a:solidFill>
                        <a:ln>
                          <a:noFill/>
                          <a:prstDash/>
                        </a:ln>
                      </wps:spPr>
                      <wps:txbx>
                        <w:txbxContent>
                          <w:p w14:paraId="465B8775" w14:textId="77777777" w:rsidR="00E95177" w:rsidRDefault="00E95177" w:rsidP="00E95177">
                            <w:r>
                              <w:rPr>
                                <w:noProof/>
                                <w:lang w:eastAsia="nl-BE"/>
                              </w:rPr>
                              <w:drawing>
                                <wp:inline distT="0" distB="0" distL="0" distR="0" wp14:anchorId="465B8776" wp14:editId="465B8777">
                                  <wp:extent cx="2829555" cy="2837812"/>
                                  <wp:effectExtent l="0" t="0" r="8895" b="638"/>
                                  <wp:docPr id="3" name="Picture 5" descr="hh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829555" cy="2837812"/>
                                          </a:xfrm>
                                          <a:prstGeom prst="rect">
                                            <a:avLst/>
                                          </a:prstGeom>
                                          <a:noFill/>
                                          <a:ln>
                                            <a:noFill/>
                                            <a:prstDash/>
                                          </a:ln>
                                        </pic:spPr>
                                      </pic:pic>
                                    </a:graphicData>
                                  </a:graphic>
                                </wp:inline>
                              </w:drawing>
                            </w:r>
                          </w:p>
                        </w:txbxContent>
                      </wps:txbx>
                      <wps:bodyPr vert="horz" wrap="none" lIns="91440" tIns="45720" rIns="91440" bIns="45720" anchor="t" anchorCtr="0" compatLnSpc="0">
                        <a:spAutoFit/>
                      </wps:bodyPr>
                    </wps:wsp>
                  </a:graphicData>
                </a:graphic>
              </wp:anchor>
            </w:drawing>
          </mc:Choice>
          <mc:Fallback>
            <w:pict>
              <v:shapetype w14:anchorId="465B8759" id="_x0000_t202" coordsize="21600,21600" o:spt="202" path="m,l,21600r21600,l21600,xe">
                <v:stroke joinstyle="miter"/>
                <v:path gradientshapeok="t" o:connecttype="rect"/>
              </v:shapetype>
              <v:shape id="Tekstvak 2" o:spid="_x0000_s1026" type="#_x0000_t202" style="position:absolute;margin-left:244pt;margin-top:-3pt;width:237.9pt;height:242.6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" stroked="f">
                <v:textbox style="mso-fit-shape-to-text:t">
                  <w:txbxContent>
                    <w:p w14:paraId="465B8775" w14:textId="77777777" w:rsidR="00E95177" w:rsidRDefault="00E95177" w:rsidP="00E95177">
                      <w:r>
                        <w:rPr>
                          <w:noProof/>
                          <w:lang w:eastAsia="nl-BE"/>
                        </w:rPr>
                        <w:drawing>
                          <wp:inline distT="0" distB="0" distL="0" distR="0" wp14:anchorId="465B8776" wp14:editId="465B8777">
                            <wp:extent cx="2829555" cy="2837812"/>
                            <wp:effectExtent l="0" t="0" r="8895" b="638"/>
                            <wp:docPr id="3" name="Picture 5" descr="hh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829555" cy="2837812"/>
                                    </a:xfrm>
                                    <a:prstGeom prst="rect">
                                      <a:avLst/>
                                    </a:prstGeom>
                                    <a:noFill/>
                                    <a:ln>
                                      <a:noFill/>
                                      <a:prstDash/>
                                    </a:ln>
                                  </pic:spPr>
                                </pic:pic>
                              </a:graphicData>
                            </a:graphic>
                          </wp:inline>
                        </w:drawing>
                      </w:r>
                    </w:p>
                  </w:txbxContent>
                </v:textbox>
              </v:shape>
            </w:pict>
          </mc:Fallback>
        </mc:AlternateContent>
      </w:r>
      <w:r>
        <w:rPr>
          <w:noProof/>
          <w:lang w:eastAsia="nl-BE"/>
        </w:rPr>
        <w:drawing>
          <wp:inline distT="0" distB="0" distL="0" distR="0" wp14:anchorId="465B875B" wp14:editId="465B875C">
            <wp:extent cx="2855598" cy="2855598"/>
            <wp:effectExtent l="0" t="0" r="1902" b="1902"/>
            <wp:docPr id="5" name="Picture 3" descr="hh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855598" cy="2855598"/>
                    </a:xfrm>
                    <a:prstGeom prst="rect">
                      <a:avLst/>
                    </a:prstGeom>
                    <a:noFill/>
                    <a:ln>
                      <a:noFill/>
                      <a:prstDash/>
                    </a:ln>
                  </pic:spPr>
                </pic:pic>
              </a:graphicData>
            </a:graphic>
          </wp:inline>
        </w:drawing>
      </w:r>
      <w:r>
        <w:rPr>
          <w:lang w:val="nl-NL" w:eastAsia="nl-NL"/>
        </w:rPr>
        <w:t xml:space="preserve">    </w:t>
      </w:r>
    </w:p>
    <w:p w14:paraId="465B8728" w14:textId="77777777" w:rsidR="00E95177" w:rsidRDefault="00E95177" w:rsidP="00E95177">
      <w:pPr>
        <w:pStyle w:val="Kop2"/>
        <w:rPr>
          <w:rFonts w:ascii="Tahoma" w:hAnsi="Tahoma" w:cs="Tahoma"/>
          <w:lang w:val="it-IT"/>
        </w:rPr>
      </w:pPr>
      <w:r>
        <w:rPr>
          <w:rFonts w:ascii="Tahoma" w:hAnsi="Tahoma" w:cs="Tahoma"/>
          <w:lang w:val="it-IT"/>
        </w:rPr>
        <w:t>Correcte patiëntenidentificatie</w:t>
      </w:r>
    </w:p>
    <w:p w14:paraId="465B8729" w14:textId="77777777" w:rsidR="00E95177" w:rsidRDefault="00E95177" w:rsidP="00E95177">
      <w:pPr>
        <w:pStyle w:val="Basisalinea"/>
        <w:numPr>
          <w:ilvl w:val="0"/>
          <w:numId w:val="1"/>
        </w:numPr>
        <w:suppressAutoHyphens/>
        <w:spacing w:before="120"/>
        <w:rPr>
          <w:rFonts w:ascii="Tahoma" w:hAnsi="Tahoma" w:cs="Tahoma"/>
          <w:sz w:val="18"/>
          <w:szCs w:val="18"/>
          <w:lang w:val="it-IT"/>
        </w:rPr>
      </w:pPr>
      <w:r>
        <w:rPr>
          <w:rFonts w:ascii="Tahoma" w:hAnsi="Tahoma" w:cs="Tahoma"/>
          <w:sz w:val="18"/>
          <w:szCs w:val="18"/>
          <w:lang w:val="it-IT"/>
        </w:rPr>
        <w:t xml:space="preserve">Elke patiënt draagt een identificatiebandje. Onze zorgverstrekkers controleren heel frequent de naam en de geboortedatum van de patiënten, onder andere op basis van dit bandje. Je controleert ook de identiteit van de patiënt indien je een patiënt vervoert. </w:t>
      </w:r>
    </w:p>
    <w:p w14:paraId="465B872A" w14:textId="77777777" w:rsidR="00E95177" w:rsidRDefault="00E95177" w:rsidP="00E95177">
      <w:pPr>
        <w:pStyle w:val="Kop2"/>
        <w:rPr>
          <w:rFonts w:ascii="Tahoma" w:hAnsi="Tahoma" w:cs="Tahoma"/>
          <w:lang w:val="it-IT"/>
        </w:rPr>
      </w:pPr>
      <w:r>
        <w:rPr>
          <w:rFonts w:ascii="Tahoma" w:hAnsi="Tahoma" w:cs="Tahoma"/>
          <w:lang w:val="it-IT"/>
        </w:rPr>
        <w:t>Identificatie van medewerkers</w:t>
      </w:r>
    </w:p>
    <w:p w14:paraId="465B872B" w14:textId="77777777" w:rsidR="00E95177" w:rsidRDefault="00E95177" w:rsidP="00E95177">
      <w:pPr>
        <w:pStyle w:val="Basisalinea"/>
        <w:numPr>
          <w:ilvl w:val="0"/>
          <w:numId w:val="1"/>
        </w:numPr>
        <w:suppressAutoHyphens/>
        <w:spacing w:before="120"/>
        <w:rPr>
          <w:rFonts w:ascii="Tahoma" w:hAnsi="Tahoma" w:cs="Tahoma"/>
          <w:sz w:val="18"/>
          <w:szCs w:val="18"/>
          <w:lang w:val="it-IT"/>
        </w:rPr>
      </w:pPr>
      <w:r>
        <w:rPr>
          <w:rFonts w:ascii="Tahoma" w:hAnsi="Tahoma" w:cs="Tahoma"/>
          <w:sz w:val="18"/>
          <w:szCs w:val="18"/>
          <w:lang w:val="it-IT"/>
        </w:rPr>
        <w:t>Je draagt steeds uw identificatiekaart (kaart met naam en foto) zichtbaar.</w:t>
      </w:r>
    </w:p>
    <w:p w14:paraId="465B872C" w14:textId="77777777" w:rsidR="00E95177" w:rsidRDefault="00E95177" w:rsidP="00E95177">
      <w:pPr>
        <w:pStyle w:val="Kop2"/>
        <w:rPr>
          <w:rFonts w:ascii="Tahoma" w:hAnsi="Tahoma" w:cs="Tahoma"/>
          <w:lang w:val="it-IT"/>
        </w:rPr>
      </w:pPr>
      <w:r>
        <w:rPr>
          <w:rFonts w:ascii="Tahoma" w:hAnsi="Tahoma" w:cs="Tahoma"/>
          <w:lang w:val="it-IT"/>
        </w:rPr>
        <w:t>Valpreventie</w:t>
      </w:r>
    </w:p>
    <w:p w14:paraId="6D90CC2B" w14:textId="77777777" w:rsidR="0064624C" w:rsidRDefault="0064624C" w:rsidP="0064624C">
      <w:pPr>
        <w:rPr>
          <w:rFonts w:eastAsiaTheme="minorHAnsi"/>
        </w:rPr>
      </w:pPr>
      <w:r>
        <w:tab/>
        <w:t>In kader van ambulante valpreventie werden volgende vragen opgesteld om de vrijwilligers te helpen een inschatting te maken van een mogelijk valrisico:</w:t>
      </w:r>
    </w:p>
    <w:p w14:paraId="66F578C4" w14:textId="77777777" w:rsidR="0064624C" w:rsidRDefault="0064624C" w:rsidP="0064624C">
      <w:pPr>
        <w:pStyle w:val="Lijstalinea"/>
        <w:numPr>
          <w:ilvl w:val="0"/>
          <w:numId w:val="7"/>
        </w:numPr>
        <w:rPr>
          <w:rFonts w:eastAsia="Times New Roman"/>
        </w:rPr>
      </w:pPr>
      <w:r>
        <w:rPr>
          <w:rFonts w:eastAsia="Times New Roman"/>
        </w:rPr>
        <w:t xml:space="preserve">3 ja/nee vragen: </w:t>
      </w:r>
    </w:p>
    <w:p w14:paraId="7226EDD0" w14:textId="77777777" w:rsidR="0064624C" w:rsidRDefault="0064624C" w:rsidP="0064624C">
      <w:pPr>
        <w:pStyle w:val="Lijstalinea"/>
        <w:numPr>
          <w:ilvl w:val="0"/>
          <w:numId w:val="7"/>
        </w:numPr>
        <w:rPr>
          <w:rFonts w:eastAsia="Times New Roman"/>
        </w:rPr>
      </w:pPr>
      <w:r>
        <w:rPr>
          <w:rFonts w:eastAsia="Times New Roman"/>
        </w:rPr>
        <w:t>Als één van deze vragen met “ja” beantwoord wordt, dan suggereert dit dat er best begeleiding/ ondersteuning wordt gegeven aan de patiënt en dat men de betrokken consultatie best op de hoogte wordt gebracht van het mogelijke valrisico.</w:t>
      </w:r>
    </w:p>
    <w:p w14:paraId="5A7E3301" w14:textId="77777777" w:rsidR="0064624C" w:rsidRDefault="0064624C" w:rsidP="0064624C">
      <w:pPr>
        <w:pStyle w:val="Lijstalinea"/>
        <w:numPr>
          <w:ilvl w:val="1"/>
          <w:numId w:val="7"/>
        </w:numPr>
        <w:rPr>
          <w:rFonts w:eastAsia="Times New Roman"/>
        </w:rPr>
      </w:pPr>
      <w:r>
        <w:rPr>
          <w:rFonts w:eastAsia="Times New Roman"/>
        </w:rPr>
        <w:t xml:space="preserve">Is de persoon moeilijk te been? </w:t>
      </w:r>
    </w:p>
    <w:p w14:paraId="3677A3AD" w14:textId="77777777" w:rsidR="0064624C" w:rsidRDefault="0064624C" w:rsidP="0064624C">
      <w:pPr>
        <w:pStyle w:val="Lijstalinea"/>
        <w:numPr>
          <w:ilvl w:val="1"/>
          <w:numId w:val="7"/>
        </w:numPr>
        <w:rPr>
          <w:rFonts w:eastAsia="Times New Roman"/>
        </w:rPr>
      </w:pPr>
      <w:r>
        <w:rPr>
          <w:rFonts w:eastAsia="Times New Roman"/>
        </w:rPr>
        <w:t>Heeft de persoon begeleiding met zich mee?</w:t>
      </w:r>
    </w:p>
    <w:p w14:paraId="26CEF66C" w14:textId="4E2DD41E" w:rsidR="0064624C" w:rsidRDefault="0064624C" w:rsidP="0064624C">
      <w:pPr>
        <w:pStyle w:val="Lijstalinea"/>
        <w:numPr>
          <w:ilvl w:val="1"/>
          <w:numId w:val="7"/>
        </w:numPr>
        <w:rPr>
          <w:rFonts w:eastAsia="Times New Roman"/>
        </w:rPr>
      </w:pPr>
      <w:r>
        <w:rPr>
          <w:rFonts w:eastAsia="Times New Roman"/>
        </w:rPr>
        <w:t xml:space="preserve">Heeft de persoon </w:t>
      </w:r>
      <w:r w:rsidR="00354223">
        <w:rPr>
          <w:rFonts w:eastAsia="Times New Roman"/>
        </w:rPr>
        <w:t>slecht</w:t>
      </w:r>
      <w:bookmarkStart w:id="0" w:name="_GoBack"/>
      <w:bookmarkEnd w:id="0"/>
      <w:r>
        <w:rPr>
          <w:rFonts w:eastAsia="Times New Roman"/>
        </w:rPr>
        <w:t xml:space="preserve"> schoeisel aan? (zie foto)</w:t>
      </w:r>
    </w:p>
    <w:p w14:paraId="6CD04727" w14:textId="6DB16AEA" w:rsidR="0064624C" w:rsidRDefault="0064624C" w:rsidP="0064624C">
      <w:pPr>
        <w:pStyle w:val="Lijstalinea"/>
        <w:ind w:left="1440"/>
      </w:pPr>
      <w:r>
        <w:rPr>
          <w:noProof/>
        </w:rPr>
        <w:lastRenderedPageBreak/>
        <w:drawing>
          <wp:inline distT="0" distB="0" distL="0" distR="0" wp14:anchorId="430C5ABA" wp14:editId="2D032BBB">
            <wp:extent cx="3611880" cy="3535680"/>
            <wp:effectExtent l="0" t="0" r="7620" b="7620"/>
            <wp:docPr id="9" name="Afbeelding 9" descr="cid:image001.jpg@01D7E5F8.CA7E6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cid:image001.jpg@01D7E5F8.CA7E649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611880" cy="3535680"/>
                    </a:xfrm>
                    <a:prstGeom prst="rect">
                      <a:avLst/>
                    </a:prstGeom>
                    <a:noFill/>
                    <a:ln>
                      <a:noFill/>
                    </a:ln>
                  </pic:spPr>
                </pic:pic>
              </a:graphicData>
            </a:graphic>
          </wp:inline>
        </w:drawing>
      </w:r>
    </w:p>
    <w:p w14:paraId="0D468CAC" w14:textId="77777777" w:rsidR="0064624C" w:rsidRDefault="0064624C" w:rsidP="0064624C"/>
    <w:p w14:paraId="5862BCD0" w14:textId="77777777" w:rsidR="0064624C" w:rsidRDefault="0064624C" w:rsidP="0064624C"/>
    <w:p w14:paraId="5EF2652E" w14:textId="1F89D416" w:rsidR="0064624C" w:rsidRDefault="0064624C" w:rsidP="0064624C">
      <w:r>
        <w:rPr>
          <w:noProof/>
        </w:rPr>
        <w:drawing>
          <wp:inline distT="0" distB="0" distL="0" distR="0" wp14:anchorId="4C016BC9" wp14:editId="5BEFF4A9">
            <wp:extent cx="6141720" cy="4511040"/>
            <wp:effectExtent l="0" t="0" r="0" b="3810"/>
            <wp:docPr id="8" name="Afbeelding 8" descr="cid:image002.png@01D7E5F8.CA7E6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7E5F8.CA7E64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141720" cy="4511040"/>
                    </a:xfrm>
                    <a:prstGeom prst="rect">
                      <a:avLst/>
                    </a:prstGeom>
                    <a:noFill/>
                    <a:ln>
                      <a:noFill/>
                    </a:ln>
                  </pic:spPr>
                </pic:pic>
              </a:graphicData>
            </a:graphic>
          </wp:inline>
        </w:drawing>
      </w:r>
    </w:p>
    <w:p w14:paraId="14208BF3" w14:textId="77777777" w:rsidR="0064624C" w:rsidRDefault="0064624C" w:rsidP="0064624C"/>
    <w:p w14:paraId="465B872E" w14:textId="0DD0D58F" w:rsidR="00E95177" w:rsidRDefault="00E95177" w:rsidP="00E95177">
      <w:pPr>
        <w:pStyle w:val="Basisalinea"/>
        <w:suppressAutoHyphens/>
        <w:spacing w:before="120"/>
      </w:pPr>
    </w:p>
    <w:p w14:paraId="465B872F" w14:textId="77777777" w:rsidR="00563969" w:rsidRPr="00563969" w:rsidRDefault="00563969" w:rsidP="00563969">
      <w:pPr>
        <w:pStyle w:val="Kop2"/>
        <w:rPr>
          <w:rFonts w:ascii="Tahoma" w:hAnsi="Tahoma" w:cs="Tahoma"/>
          <w:lang w:val="it-IT"/>
        </w:rPr>
      </w:pPr>
      <w:r>
        <w:rPr>
          <w:rFonts w:ascii="Tahoma" w:hAnsi="Tahoma" w:cs="Tahoma"/>
          <w:lang w:val="it-IT"/>
        </w:rPr>
        <w:t>Reanimatie</w:t>
      </w:r>
    </w:p>
    <w:p w14:paraId="465B8730" w14:textId="77777777" w:rsidR="00563969" w:rsidRDefault="00563969" w:rsidP="00434B97">
      <w:pPr>
        <w:pStyle w:val="Basisalinea"/>
        <w:suppressAutoHyphens/>
        <w:spacing w:before="120"/>
        <w:rPr>
          <w:rFonts w:ascii="Tahoma" w:hAnsi="Tahoma" w:cs="Tahoma"/>
          <w:sz w:val="18"/>
          <w:szCs w:val="18"/>
          <w:lang w:val="it-IT"/>
        </w:rPr>
      </w:pPr>
      <w:r w:rsidRPr="00563969">
        <w:rPr>
          <w:rFonts w:ascii="Tahoma" w:hAnsi="Tahoma" w:cs="Tahoma"/>
          <w:sz w:val="18"/>
          <w:szCs w:val="18"/>
          <w:lang w:val="it-IT"/>
        </w:rPr>
        <w:t>Als vrijwilliger kom je heel vaak in contact met patiënten, familie … We geven je graag info rond de rol van de vrijwilliger wanneer iemand in zijn/haar omgeving onwel wordt:</w:t>
      </w:r>
    </w:p>
    <w:p w14:paraId="465B8731" w14:textId="77777777" w:rsidR="00563969" w:rsidRDefault="00563969" w:rsidP="00434B97">
      <w:pPr>
        <w:pStyle w:val="Basisalinea"/>
        <w:numPr>
          <w:ilvl w:val="0"/>
          <w:numId w:val="1"/>
        </w:numPr>
        <w:suppressAutoHyphens/>
        <w:spacing w:before="120"/>
        <w:rPr>
          <w:rFonts w:ascii="Tahoma" w:hAnsi="Tahoma" w:cs="Tahoma"/>
          <w:sz w:val="18"/>
          <w:szCs w:val="18"/>
          <w:lang w:val="it-IT"/>
        </w:rPr>
      </w:pPr>
      <w:r w:rsidRPr="00563969">
        <w:rPr>
          <w:rFonts w:ascii="Tahoma" w:hAnsi="Tahoma" w:cs="Tahoma"/>
          <w:sz w:val="18"/>
          <w:szCs w:val="18"/>
          <w:lang w:val="it-IT"/>
        </w:rPr>
        <w:t>Signaleren!</w:t>
      </w:r>
    </w:p>
    <w:p w14:paraId="465B8732" w14:textId="32408FF1" w:rsidR="002179A0" w:rsidRDefault="002179A0" w:rsidP="00434B97">
      <w:pPr>
        <w:pStyle w:val="Basisalinea"/>
        <w:numPr>
          <w:ilvl w:val="1"/>
          <w:numId w:val="1"/>
        </w:numPr>
        <w:suppressAutoHyphens/>
        <w:spacing w:before="120"/>
        <w:rPr>
          <w:rFonts w:ascii="Tahoma" w:hAnsi="Tahoma" w:cs="Tahoma"/>
          <w:sz w:val="18"/>
          <w:szCs w:val="18"/>
          <w:lang w:val="it-IT"/>
        </w:rPr>
      </w:pPr>
      <w:r>
        <w:rPr>
          <w:rFonts w:ascii="Tahoma" w:hAnsi="Tahoma" w:cs="Tahoma"/>
          <w:sz w:val="18"/>
          <w:szCs w:val="18"/>
          <w:lang w:val="it-IT"/>
        </w:rPr>
        <w:t>Roep de hulp in van een professionele zorgverlener in jouw buurt</w:t>
      </w:r>
    </w:p>
    <w:p w14:paraId="465B8733" w14:textId="19B1BAD4" w:rsidR="002179A0" w:rsidRDefault="002179A0" w:rsidP="00434B97">
      <w:pPr>
        <w:pStyle w:val="Basisalinea"/>
        <w:numPr>
          <w:ilvl w:val="1"/>
          <w:numId w:val="1"/>
        </w:numPr>
        <w:suppressAutoHyphens/>
        <w:spacing w:before="120"/>
        <w:rPr>
          <w:rFonts w:ascii="Tahoma" w:hAnsi="Tahoma" w:cs="Tahoma"/>
          <w:sz w:val="18"/>
          <w:szCs w:val="18"/>
          <w:lang w:val="it-IT"/>
        </w:rPr>
      </w:pPr>
      <w:r>
        <w:rPr>
          <w:rFonts w:ascii="Tahoma" w:hAnsi="Tahoma" w:cs="Tahoma"/>
          <w:sz w:val="18"/>
          <w:szCs w:val="18"/>
          <w:lang w:val="it-IT"/>
        </w:rPr>
        <w:t xml:space="preserve">Indien niet beschikbaar: </w:t>
      </w:r>
    </w:p>
    <w:p w14:paraId="485058A0" w14:textId="1DA3E10F" w:rsidR="0094683E" w:rsidRPr="0094683E" w:rsidRDefault="0094683E" w:rsidP="00A111E1">
      <w:pPr>
        <w:pStyle w:val="Basisalinea"/>
        <w:numPr>
          <w:ilvl w:val="2"/>
          <w:numId w:val="1"/>
        </w:numPr>
        <w:suppressAutoHyphens/>
        <w:spacing w:before="120"/>
        <w:rPr>
          <w:rFonts w:ascii="Tahoma" w:hAnsi="Tahoma" w:cs="Tahoma"/>
          <w:sz w:val="18"/>
          <w:szCs w:val="18"/>
          <w:lang w:val="it-IT"/>
        </w:rPr>
      </w:pPr>
      <w:r w:rsidRPr="0094683E">
        <w:rPr>
          <w:rFonts w:ascii="Tahoma" w:hAnsi="Tahoma" w:cs="Tahoma"/>
          <w:sz w:val="18"/>
          <w:szCs w:val="18"/>
          <w:lang w:val="it-IT"/>
        </w:rPr>
        <w:t xml:space="preserve"> Druk op de reanimatieknop           </w:t>
      </w:r>
    </w:p>
    <w:p w14:paraId="1D8A4281" w14:textId="32FDAC8E" w:rsidR="0094683E" w:rsidRDefault="0094683E" w:rsidP="0094683E">
      <w:pPr>
        <w:pStyle w:val="Basisalinea"/>
        <w:suppressAutoHyphens/>
        <w:spacing w:before="120"/>
        <w:rPr>
          <w:rFonts w:ascii="Tahoma" w:hAnsi="Tahoma" w:cs="Tahoma"/>
          <w:sz w:val="18"/>
          <w:szCs w:val="18"/>
          <w:lang w:val="it-IT"/>
        </w:rPr>
      </w:pPr>
      <w:r>
        <w:rPr>
          <w:noProof/>
          <w:lang w:eastAsia="nl-BE"/>
        </w:rPr>
        <w:t xml:space="preserve">                    </w:t>
      </w:r>
      <w:r>
        <w:rPr>
          <w:noProof/>
          <w:lang w:val="nl-BE" w:eastAsia="nl-BE"/>
        </w:rPr>
        <w:drawing>
          <wp:inline distT="0" distB="0" distL="0" distR="0" wp14:anchorId="62B5267D" wp14:editId="40C73546">
            <wp:extent cx="3886200" cy="1655628"/>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36193" cy="1676926"/>
                    </a:xfrm>
                    <a:prstGeom prst="rect">
                      <a:avLst/>
                    </a:prstGeom>
                  </pic:spPr>
                </pic:pic>
              </a:graphicData>
            </a:graphic>
          </wp:inline>
        </w:drawing>
      </w:r>
    </w:p>
    <w:p w14:paraId="65FEF5D3" w14:textId="65861C9F" w:rsidR="00FF0ED4" w:rsidRDefault="00FF0ED4" w:rsidP="0094683E">
      <w:pPr>
        <w:pStyle w:val="Basisalinea"/>
        <w:tabs>
          <w:tab w:val="left" w:pos="3909"/>
        </w:tabs>
        <w:suppressAutoHyphens/>
        <w:spacing w:before="120"/>
        <w:rPr>
          <w:rFonts w:ascii="Tahoma" w:hAnsi="Tahoma" w:cs="Tahoma"/>
          <w:sz w:val="18"/>
          <w:szCs w:val="18"/>
          <w:lang w:val="it-IT"/>
        </w:rPr>
      </w:pPr>
      <w:r>
        <w:rPr>
          <w:noProof/>
          <w:lang w:eastAsia="nl-BE"/>
        </w:rPr>
        <w:t xml:space="preserve">                               </w:t>
      </w:r>
    </w:p>
    <w:p w14:paraId="465B8738" w14:textId="304A84EF" w:rsidR="00563969" w:rsidRPr="0094683E" w:rsidRDefault="00847A0C" w:rsidP="00724A97">
      <w:pPr>
        <w:pStyle w:val="Basisalinea"/>
        <w:numPr>
          <w:ilvl w:val="2"/>
          <w:numId w:val="1"/>
        </w:numPr>
        <w:suppressAutoHyphens/>
        <w:spacing w:before="120"/>
        <w:rPr>
          <w:rFonts w:ascii="Tahoma" w:hAnsi="Tahoma" w:cs="Tahoma"/>
          <w:sz w:val="18"/>
          <w:szCs w:val="18"/>
          <w:lang w:val="it-IT"/>
        </w:rPr>
      </w:pPr>
      <w:r w:rsidRPr="0094683E">
        <w:rPr>
          <w:rFonts w:ascii="Tahoma" w:hAnsi="Tahoma" w:cs="Tahoma"/>
          <w:sz w:val="18"/>
          <w:szCs w:val="18"/>
          <w:lang w:val="it-IT"/>
        </w:rPr>
        <w:t xml:space="preserve">Bel met intern nummer: 9999 </w:t>
      </w:r>
      <w:r w:rsidR="00434B97" w:rsidRPr="0094683E">
        <w:rPr>
          <w:rFonts w:ascii="Tahoma" w:hAnsi="Tahoma" w:cs="Tahoma"/>
          <w:sz w:val="18"/>
          <w:szCs w:val="18"/>
          <w:lang w:val="it-IT"/>
        </w:rPr>
        <w:t xml:space="preserve">GSM: 056/63 99 </w:t>
      </w:r>
      <w:r w:rsidRPr="0094683E">
        <w:rPr>
          <w:rFonts w:ascii="Tahoma" w:hAnsi="Tahoma" w:cs="Tahoma"/>
          <w:sz w:val="18"/>
          <w:szCs w:val="18"/>
          <w:lang w:val="it-IT"/>
        </w:rPr>
        <w:t>99</w:t>
      </w:r>
    </w:p>
    <w:p w14:paraId="4652A218" w14:textId="77777777" w:rsidR="0094683E" w:rsidRDefault="0094683E" w:rsidP="0094683E">
      <w:pPr>
        <w:pStyle w:val="Basisalinea"/>
        <w:suppressAutoHyphens/>
        <w:spacing w:before="120"/>
        <w:rPr>
          <w:rFonts w:ascii="Tahoma" w:hAnsi="Tahoma" w:cs="Tahoma"/>
          <w:sz w:val="18"/>
          <w:szCs w:val="18"/>
          <w:lang w:val="it-IT"/>
        </w:rPr>
      </w:pPr>
    </w:p>
    <w:p w14:paraId="465B8739" w14:textId="77777777" w:rsidR="00563969" w:rsidRPr="002179A0" w:rsidRDefault="00563969" w:rsidP="00847A0C">
      <w:pPr>
        <w:pStyle w:val="Basisalinea"/>
        <w:numPr>
          <w:ilvl w:val="0"/>
          <w:numId w:val="2"/>
        </w:numPr>
        <w:suppressAutoHyphens/>
        <w:spacing w:before="120"/>
        <w:rPr>
          <w:rFonts w:ascii="Tahoma" w:hAnsi="Tahoma" w:cs="Tahoma"/>
          <w:sz w:val="18"/>
          <w:szCs w:val="18"/>
          <w:lang w:val="it-IT"/>
        </w:rPr>
      </w:pPr>
      <w:r w:rsidRPr="002179A0">
        <w:rPr>
          <w:rFonts w:ascii="Tahoma" w:hAnsi="Tahoma" w:cs="Tahoma"/>
          <w:sz w:val="18"/>
          <w:szCs w:val="18"/>
          <w:lang w:val="it-IT"/>
        </w:rPr>
        <w:t xml:space="preserve">Blijf bij de patiënt tot een professionele zorgverlener het van jou overneemt. Indien je EHBO kent: start in afwachting de eerste hulp. </w:t>
      </w:r>
    </w:p>
    <w:p w14:paraId="465B873A" w14:textId="4B5EF0E9" w:rsidR="00563969" w:rsidRPr="002179A0" w:rsidRDefault="00563969" w:rsidP="00847A0C">
      <w:pPr>
        <w:pStyle w:val="Basisalinea"/>
        <w:numPr>
          <w:ilvl w:val="0"/>
          <w:numId w:val="2"/>
        </w:numPr>
        <w:suppressAutoHyphens/>
        <w:spacing w:before="120"/>
        <w:rPr>
          <w:rFonts w:ascii="Tahoma" w:hAnsi="Tahoma" w:cs="Tahoma"/>
          <w:sz w:val="18"/>
          <w:szCs w:val="18"/>
          <w:lang w:val="it-IT"/>
        </w:rPr>
      </w:pPr>
      <w:r w:rsidRPr="002179A0">
        <w:rPr>
          <w:rFonts w:ascii="Tahoma" w:hAnsi="Tahoma" w:cs="Tahoma"/>
          <w:sz w:val="18"/>
          <w:szCs w:val="18"/>
          <w:lang w:val="it-IT"/>
        </w:rPr>
        <w:t>Haal op vraag de inhoud van de AED-kast</w:t>
      </w:r>
      <w:r w:rsidR="00E34179">
        <w:rPr>
          <w:rFonts w:ascii="Tahoma" w:hAnsi="Tahoma" w:cs="Tahoma"/>
          <w:sz w:val="18"/>
          <w:szCs w:val="18"/>
          <w:lang w:val="it-IT"/>
        </w:rPr>
        <w:t xml:space="preserve"> (Automatische Externe Defibrillator) </w:t>
      </w:r>
      <w:r w:rsidRPr="002179A0">
        <w:rPr>
          <w:rFonts w:ascii="Tahoma" w:hAnsi="Tahoma" w:cs="Tahoma"/>
          <w:sz w:val="18"/>
          <w:szCs w:val="18"/>
          <w:lang w:val="it-IT"/>
        </w:rPr>
        <w:t xml:space="preserve"> (zie foto 4)</w:t>
      </w:r>
    </w:p>
    <w:p w14:paraId="465B873B" w14:textId="77777777" w:rsidR="00563969" w:rsidRPr="00434B97" w:rsidRDefault="00563969" w:rsidP="00847A0C">
      <w:pPr>
        <w:pStyle w:val="Basisalinea"/>
        <w:numPr>
          <w:ilvl w:val="0"/>
          <w:numId w:val="2"/>
        </w:numPr>
        <w:suppressAutoHyphens/>
        <w:spacing w:before="120"/>
        <w:rPr>
          <w:rFonts w:ascii="Tahoma" w:hAnsi="Tahoma" w:cs="Tahoma"/>
          <w:sz w:val="18"/>
          <w:szCs w:val="18"/>
          <w:lang w:val="it-IT"/>
        </w:rPr>
      </w:pPr>
      <w:r w:rsidRPr="002179A0">
        <w:rPr>
          <w:rFonts w:ascii="Tahoma" w:hAnsi="Tahoma" w:cs="Tahoma"/>
          <w:sz w:val="18"/>
          <w:szCs w:val="18"/>
          <w:lang w:val="it-IT"/>
        </w:rPr>
        <w:t xml:space="preserve">Vang indien nodig bezoek op. </w:t>
      </w:r>
    </w:p>
    <w:p w14:paraId="465B873C" w14:textId="77777777" w:rsidR="00563969" w:rsidRPr="002179A0" w:rsidRDefault="00434B97" w:rsidP="00434B97">
      <w:pPr>
        <w:pStyle w:val="Basisalinea"/>
        <w:suppressAutoHyphens/>
        <w:spacing w:before="120"/>
        <w:rPr>
          <w:rFonts w:ascii="Tahoma" w:hAnsi="Tahoma" w:cs="Tahoma"/>
          <w:sz w:val="18"/>
          <w:szCs w:val="18"/>
          <w:lang w:val="it-IT"/>
        </w:rPr>
      </w:pPr>
      <w:r w:rsidRPr="002179A0">
        <w:rPr>
          <w:rFonts w:ascii="Tahoma" w:hAnsi="Tahoma" w:cs="Tahoma"/>
          <w:noProof/>
          <w:sz w:val="18"/>
          <w:szCs w:val="18"/>
          <w:lang w:val="nl-BE" w:eastAsia="nl-BE"/>
        </w:rPr>
        <w:drawing>
          <wp:anchor distT="0" distB="0" distL="114300" distR="114300" simplePos="0" relativeHeight="251666432" behindDoc="0" locked="0" layoutInCell="1" allowOverlap="0" wp14:anchorId="465B8765" wp14:editId="465B8766">
            <wp:simplePos x="0" y="0"/>
            <wp:positionH relativeFrom="margin">
              <wp:posOffset>124460</wp:posOffset>
            </wp:positionH>
            <wp:positionV relativeFrom="paragraph">
              <wp:posOffset>49530</wp:posOffset>
            </wp:positionV>
            <wp:extent cx="1786255" cy="1236980"/>
            <wp:effectExtent l="0" t="0" r="4445" b="1270"/>
            <wp:wrapSquare wrapText="bothSides"/>
            <wp:docPr id="7" name="Afbeelding 7" descr="image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86255" cy="1236980"/>
                    </a:xfrm>
                    <a:prstGeom prst="rect">
                      <a:avLst/>
                    </a:prstGeom>
                    <a:noFill/>
                  </pic:spPr>
                </pic:pic>
              </a:graphicData>
            </a:graphic>
            <wp14:sizeRelH relativeFrom="page">
              <wp14:pctWidth>0</wp14:pctWidth>
            </wp14:sizeRelH>
            <wp14:sizeRelV relativeFrom="page">
              <wp14:pctHeight>0</wp14:pctHeight>
            </wp14:sizeRelV>
          </wp:anchor>
        </w:drawing>
      </w:r>
      <w:r w:rsidR="00563969" w:rsidRPr="002179A0">
        <w:rPr>
          <w:rFonts w:ascii="Tahoma" w:hAnsi="Tahoma" w:cs="Tahoma"/>
          <w:sz w:val="18"/>
          <w:szCs w:val="18"/>
          <w:lang w:val="it-IT"/>
        </w:rPr>
        <w:t xml:space="preserve">Indien gewenst kan je als vrijwilliger aansluiten bij ons vast aanbod van opleidingen rond reanimatie. </w:t>
      </w:r>
    </w:p>
    <w:p w14:paraId="465B873D" w14:textId="77777777" w:rsidR="00563969" w:rsidRPr="002179A0" w:rsidRDefault="00563969" w:rsidP="00434B97">
      <w:pPr>
        <w:pStyle w:val="Basisalinea"/>
        <w:suppressAutoHyphens/>
        <w:spacing w:before="120"/>
        <w:rPr>
          <w:rFonts w:ascii="Tahoma" w:hAnsi="Tahoma" w:cs="Tahoma"/>
          <w:sz w:val="18"/>
          <w:szCs w:val="18"/>
          <w:lang w:val="it-IT"/>
        </w:rPr>
      </w:pPr>
      <w:r w:rsidRPr="002179A0">
        <w:rPr>
          <w:rFonts w:ascii="Tahoma" w:hAnsi="Tahoma" w:cs="Tahoma"/>
          <w:sz w:val="18"/>
          <w:szCs w:val="18"/>
          <w:lang w:val="it-IT"/>
        </w:rPr>
        <w:t xml:space="preserve">Praktisch voor vrijwilligers die tijdens het uitvoeren van hun taak niet in de onmiddellijke nabijheid zijn van professionele hulp of een reanimatieknop (vb. gangen, liften, parking, kapel …): neem een intern draagbaar telefoontoestel mee. </w:t>
      </w:r>
    </w:p>
    <w:p w14:paraId="197BAE6B" w14:textId="77777777" w:rsidR="00C22A3D" w:rsidRDefault="00434B97" w:rsidP="00E95177">
      <w:pPr>
        <w:pStyle w:val="Kop2"/>
        <w:rPr>
          <w:rFonts w:ascii="Tahoma" w:hAnsi="Tahoma" w:cs="Tahoma"/>
          <w:lang w:val="it-IT"/>
        </w:rPr>
      </w:pPr>
      <w:r>
        <w:rPr>
          <w:rFonts w:ascii="Tahoma" w:hAnsi="Tahoma" w:cs="Tahoma"/>
          <w:lang w:val="it-IT"/>
        </w:rPr>
        <w:br/>
      </w:r>
    </w:p>
    <w:p w14:paraId="465B873E" w14:textId="38DEF3FF" w:rsidR="00E95177" w:rsidRDefault="00434B97" w:rsidP="00E95177">
      <w:pPr>
        <w:pStyle w:val="Kop2"/>
        <w:rPr>
          <w:rFonts w:ascii="Tahoma" w:hAnsi="Tahoma" w:cs="Tahoma"/>
          <w:lang w:val="it-IT"/>
        </w:rPr>
      </w:pPr>
      <w:r>
        <w:rPr>
          <w:rFonts w:ascii="Tahoma" w:hAnsi="Tahoma" w:cs="Tahoma"/>
          <w:lang w:val="it-IT"/>
        </w:rPr>
        <w:t>R</w:t>
      </w:r>
      <w:r w:rsidR="00E95177">
        <w:rPr>
          <w:rFonts w:ascii="Tahoma" w:hAnsi="Tahoma" w:cs="Tahoma"/>
          <w:lang w:val="it-IT"/>
        </w:rPr>
        <w:t>echt op klachtenbemiddeling</w:t>
      </w:r>
    </w:p>
    <w:p w14:paraId="465B873F" w14:textId="77777777" w:rsidR="00E95177" w:rsidRDefault="00E95177" w:rsidP="00847A0C">
      <w:pPr>
        <w:pStyle w:val="Basisalinea"/>
        <w:numPr>
          <w:ilvl w:val="0"/>
          <w:numId w:val="2"/>
        </w:numPr>
        <w:suppressAutoHyphens/>
        <w:spacing w:before="120"/>
        <w:rPr>
          <w:rFonts w:ascii="Tahoma" w:hAnsi="Tahoma" w:cs="Tahoma"/>
          <w:sz w:val="18"/>
          <w:szCs w:val="18"/>
          <w:lang w:val="it-IT"/>
        </w:rPr>
      </w:pPr>
      <w:r>
        <w:rPr>
          <w:rFonts w:ascii="Tahoma" w:hAnsi="Tahoma" w:cs="Tahoma"/>
          <w:sz w:val="18"/>
          <w:szCs w:val="18"/>
          <w:lang w:val="it-IT"/>
        </w:rPr>
        <w:t xml:space="preserve">De patiënt heeft </w:t>
      </w:r>
      <w:r w:rsidRPr="00563969">
        <w:t>onder</w:t>
      </w:r>
      <w:r>
        <w:rPr>
          <w:rFonts w:ascii="Tahoma" w:hAnsi="Tahoma" w:cs="Tahoma"/>
          <w:sz w:val="18"/>
          <w:szCs w:val="18"/>
          <w:lang w:val="it-IT"/>
        </w:rPr>
        <w:t xml:space="preserve"> andere recht op klachtenbemiddeling. Als de patiënt een klacht uit verwittig je het afdelingshoofd. </w:t>
      </w:r>
    </w:p>
    <w:p w14:paraId="5FA67429" w14:textId="77777777" w:rsidR="00847A0C" w:rsidRDefault="00847A0C" w:rsidP="00E95177">
      <w:pPr>
        <w:pStyle w:val="Kop2"/>
        <w:rPr>
          <w:rFonts w:ascii="Tahoma" w:hAnsi="Tahoma" w:cs="Tahoma"/>
          <w:lang w:val="it-IT"/>
        </w:rPr>
      </w:pPr>
    </w:p>
    <w:p w14:paraId="465B8740" w14:textId="77777777" w:rsidR="00E95177" w:rsidRDefault="00E95177" w:rsidP="00E95177">
      <w:pPr>
        <w:pStyle w:val="Kop2"/>
        <w:rPr>
          <w:rFonts w:ascii="Tahoma" w:hAnsi="Tahoma" w:cs="Tahoma"/>
          <w:lang w:val="it-IT"/>
        </w:rPr>
      </w:pPr>
      <w:r>
        <w:rPr>
          <w:rFonts w:ascii="Tahoma" w:hAnsi="Tahoma" w:cs="Tahoma"/>
          <w:lang w:val="it-IT"/>
        </w:rPr>
        <w:t>Noodplanning</w:t>
      </w:r>
    </w:p>
    <w:p w14:paraId="465B8741" w14:textId="5ABBBDD2" w:rsidR="00E95177" w:rsidRDefault="00E95177" w:rsidP="00847A0C">
      <w:pPr>
        <w:pStyle w:val="Basisalinea"/>
        <w:numPr>
          <w:ilvl w:val="0"/>
          <w:numId w:val="2"/>
        </w:numPr>
        <w:suppressAutoHyphens/>
        <w:spacing w:before="120"/>
      </w:pPr>
      <w:r>
        <w:rPr>
          <w:rFonts w:ascii="Tahoma" w:hAnsi="Tahoma" w:cs="Tahoma"/>
          <w:color w:val="auto"/>
          <w:sz w:val="18"/>
          <w:szCs w:val="18"/>
          <w:lang w:val="it-IT"/>
        </w:rPr>
        <w:t>Volg</w:t>
      </w:r>
      <w:r>
        <w:rPr>
          <w:rFonts w:ascii="Tahoma" w:hAnsi="Tahoma" w:cs="Tahoma"/>
          <w:sz w:val="18"/>
          <w:szCs w:val="18"/>
          <w:lang w:val="it-IT"/>
        </w:rPr>
        <w:t xml:space="preserve"> de vorming </w:t>
      </w:r>
      <w:r w:rsidR="009F4FFB">
        <w:rPr>
          <w:rFonts w:ascii="Tahoma" w:hAnsi="Tahoma" w:cs="Tahoma"/>
          <w:sz w:val="18"/>
          <w:szCs w:val="18"/>
          <w:lang w:val="it-IT"/>
        </w:rPr>
        <w:t xml:space="preserve">noodplanning </w:t>
      </w:r>
      <w:r>
        <w:rPr>
          <w:rFonts w:ascii="Tahoma" w:hAnsi="Tahoma" w:cs="Tahoma"/>
          <w:sz w:val="18"/>
          <w:szCs w:val="18"/>
          <w:lang w:val="it-IT"/>
        </w:rPr>
        <w:t xml:space="preserve"> voor vrijwilligers. Deze vor</w:t>
      </w:r>
      <w:r>
        <w:rPr>
          <w:rFonts w:ascii="Tahoma" w:hAnsi="Tahoma" w:cs="Tahoma"/>
          <w:color w:val="auto"/>
          <w:sz w:val="18"/>
          <w:szCs w:val="18"/>
          <w:lang w:val="it-IT"/>
        </w:rPr>
        <w:t xml:space="preserve">ming wordt meermaals per jaar ingericht. </w:t>
      </w:r>
    </w:p>
    <w:p w14:paraId="465B8742" w14:textId="77777777" w:rsidR="00E95177" w:rsidRDefault="00E95177" w:rsidP="00847A0C">
      <w:pPr>
        <w:pStyle w:val="Basisalinea"/>
        <w:numPr>
          <w:ilvl w:val="0"/>
          <w:numId w:val="2"/>
        </w:numPr>
        <w:suppressAutoHyphens/>
        <w:spacing w:before="120"/>
        <w:rPr>
          <w:rFonts w:ascii="Tahoma" w:hAnsi="Tahoma" w:cs="Tahoma"/>
          <w:color w:val="auto"/>
          <w:sz w:val="18"/>
          <w:szCs w:val="18"/>
          <w:lang w:val="it-IT"/>
        </w:rPr>
      </w:pPr>
      <w:r>
        <w:rPr>
          <w:rFonts w:ascii="Tahoma" w:hAnsi="Tahoma" w:cs="Tahoma"/>
          <w:color w:val="auto"/>
          <w:sz w:val="18"/>
          <w:szCs w:val="18"/>
          <w:lang w:val="it-IT"/>
        </w:rPr>
        <w:t>Het is uiterst belangrijk dat iedereen weet wat hij moet doen in nood</w:t>
      </w:r>
    </w:p>
    <w:p w14:paraId="465B8743" w14:textId="77777777" w:rsidR="00E95177" w:rsidRDefault="00E95177" w:rsidP="00847A0C">
      <w:pPr>
        <w:pStyle w:val="Basisalinea"/>
        <w:numPr>
          <w:ilvl w:val="1"/>
          <w:numId w:val="2"/>
        </w:numPr>
        <w:suppressAutoHyphens/>
        <w:spacing w:before="120"/>
      </w:pPr>
      <w:r>
        <w:rPr>
          <w:rFonts w:ascii="Tahoma" w:hAnsi="Tahoma" w:cs="Tahoma"/>
          <w:color w:val="auto"/>
          <w:sz w:val="18"/>
          <w:szCs w:val="18"/>
          <w:lang w:val="it-IT"/>
        </w:rPr>
        <w:t>Bij nood</w:t>
      </w:r>
      <w:r>
        <w:rPr>
          <w:rFonts w:ascii="Tahoma" w:hAnsi="Tahoma" w:cs="Tahoma"/>
          <w:sz w:val="18"/>
          <w:szCs w:val="18"/>
          <w:lang w:val="it-IT"/>
        </w:rPr>
        <w:t xml:space="preserve"> aan reanimatie verwittig je uiteraard meteen de verpleegkundige</w:t>
      </w:r>
    </w:p>
    <w:p w14:paraId="465B8744" w14:textId="77777777" w:rsidR="00E95177" w:rsidRDefault="00E95177" w:rsidP="00847A0C">
      <w:pPr>
        <w:pStyle w:val="Basisalinea"/>
        <w:numPr>
          <w:ilvl w:val="1"/>
          <w:numId w:val="2"/>
        </w:numPr>
        <w:suppressAutoHyphens/>
        <w:spacing w:before="120"/>
        <w:rPr>
          <w:rFonts w:ascii="Tahoma" w:hAnsi="Tahoma" w:cs="Tahoma"/>
          <w:sz w:val="18"/>
          <w:szCs w:val="18"/>
          <w:lang w:val="it-IT"/>
        </w:rPr>
      </w:pPr>
      <w:r>
        <w:rPr>
          <w:rFonts w:ascii="Tahoma" w:hAnsi="Tahoma" w:cs="Tahoma"/>
          <w:sz w:val="18"/>
          <w:szCs w:val="18"/>
          <w:lang w:val="it-IT"/>
        </w:rPr>
        <w:t>Bij het opmerken van brand onderneem je de volgende stappen in de juist volgorde:</w:t>
      </w:r>
    </w:p>
    <w:p w14:paraId="465B8745" w14:textId="77777777" w:rsidR="00E95177" w:rsidRDefault="00E95177" w:rsidP="00847A0C">
      <w:pPr>
        <w:pStyle w:val="Basisalinea"/>
        <w:numPr>
          <w:ilvl w:val="2"/>
          <w:numId w:val="2"/>
        </w:numPr>
        <w:suppressAutoHyphens/>
        <w:spacing w:before="120"/>
      </w:pPr>
      <w:r>
        <w:rPr>
          <w:rFonts w:ascii="Tahoma" w:hAnsi="Tahoma" w:cs="Tahoma"/>
          <w:sz w:val="18"/>
          <w:szCs w:val="18"/>
          <w:lang w:val="it-IT"/>
        </w:rPr>
        <w:t xml:space="preserve">Sla </w:t>
      </w:r>
      <w:r>
        <w:rPr>
          <w:rFonts w:ascii="Tahoma" w:hAnsi="Tahoma" w:cs="Tahoma"/>
          <w:b/>
          <w:sz w:val="18"/>
          <w:szCs w:val="18"/>
          <w:lang w:val="it-IT"/>
        </w:rPr>
        <w:t>alarm</w:t>
      </w:r>
      <w:r>
        <w:rPr>
          <w:rFonts w:ascii="Tahoma" w:hAnsi="Tahoma" w:cs="Tahoma"/>
          <w:sz w:val="18"/>
          <w:szCs w:val="18"/>
          <w:lang w:val="it-IT"/>
        </w:rPr>
        <w:t>. Dit kan onder meer door het indrukken van de rode brandalarmknoppen  die overal verspreid zijn.</w:t>
      </w:r>
    </w:p>
    <w:p w14:paraId="465B8746" w14:textId="77777777" w:rsidR="00E95177" w:rsidRDefault="00E95177" w:rsidP="00847A0C">
      <w:pPr>
        <w:pStyle w:val="Basisalinea"/>
        <w:numPr>
          <w:ilvl w:val="2"/>
          <w:numId w:val="2"/>
        </w:numPr>
        <w:suppressAutoHyphens/>
        <w:spacing w:before="120"/>
      </w:pPr>
      <w:r>
        <w:rPr>
          <w:rFonts w:ascii="Tahoma" w:hAnsi="Tahoma" w:cs="Tahoma"/>
          <w:sz w:val="18"/>
          <w:szCs w:val="18"/>
          <w:lang w:val="it-IT"/>
        </w:rPr>
        <w:t xml:space="preserve">Doe </w:t>
      </w:r>
      <w:r>
        <w:rPr>
          <w:rFonts w:ascii="Tahoma" w:hAnsi="Tahoma" w:cs="Tahoma"/>
          <w:b/>
          <w:sz w:val="18"/>
          <w:szCs w:val="18"/>
          <w:lang w:val="it-IT"/>
        </w:rPr>
        <w:t>1 bluspoging</w:t>
      </w:r>
      <w:r>
        <w:rPr>
          <w:rFonts w:ascii="Tahoma" w:hAnsi="Tahoma" w:cs="Tahoma"/>
          <w:sz w:val="18"/>
          <w:szCs w:val="18"/>
          <w:lang w:val="it-IT"/>
        </w:rPr>
        <w:t>. Hiervoor gebruik je de  aanwezige brandblusmiddelen.</w:t>
      </w:r>
    </w:p>
    <w:p w14:paraId="465B8747" w14:textId="77777777" w:rsidR="00E95177" w:rsidRDefault="00E95177" w:rsidP="00847A0C">
      <w:pPr>
        <w:pStyle w:val="Basisalinea"/>
        <w:numPr>
          <w:ilvl w:val="2"/>
          <w:numId w:val="2"/>
        </w:numPr>
        <w:suppressAutoHyphens/>
        <w:spacing w:before="120"/>
      </w:pPr>
      <w:r>
        <w:rPr>
          <w:rFonts w:ascii="Tahoma" w:hAnsi="Tahoma" w:cs="Tahoma"/>
          <w:sz w:val="18"/>
          <w:szCs w:val="18"/>
          <w:lang w:val="it-IT"/>
        </w:rPr>
        <w:t xml:space="preserve">Je kan helpen om de patiënten te </w:t>
      </w:r>
      <w:r>
        <w:rPr>
          <w:rFonts w:ascii="Tahoma" w:hAnsi="Tahoma" w:cs="Tahoma"/>
          <w:b/>
          <w:sz w:val="18"/>
          <w:szCs w:val="18"/>
          <w:lang w:val="it-IT"/>
        </w:rPr>
        <w:t>evacueren</w:t>
      </w:r>
      <w:r>
        <w:rPr>
          <w:rFonts w:ascii="Tahoma" w:hAnsi="Tahoma" w:cs="Tahoma"/>
          <w:sz w:val="18"/>
          <w:szCs w:val="18"/>
          <w:lang w:val="it-IT"/>
        </w:rPr>
        <w:t xml:space="preserve">. Dit doen we steeds tot na de eerste branddeur. Ramen en deuren worden gesloten. Gebruik in geen geval de lift. </w:t>
      </w:r>
    </w:p>
    <w:p w14:paraId="00791580" w14:textId="77777777" w:rsidR="00C22A3D" w:rsidRDefault="00C22A3D" w:rsidP="00E95177">
      <w:pPr>
        <w:pStyle w:val="Kop2"/>
        <w:rPr>
          <w:rFonts w:ascii="Tahoma" w:hAnsi="Tahoma" w:cs="Tahoma"/>
          <w:lang w:val="it-IT"/>
        </w:rPr>
      </w:pPr>
    </w:p>
    <w:p w14:paraId="465B8748" w14:textId="77777777" w:rsidR="00E95177" w:rsidRDefault="00E95177" w:rsidP="00E95177">
      <w:pPr>
        <w:pStyle w:val="Kop2"/>
        <w:rPr>
          <w:rFonts w:ascii="Tahoma" w:hAnsi="Tahoma" w:cs="Tahoma"/>
          <w:lang w:val="it-IT"/>
        </w:rPr>
      </w:pPr>
      <w:r>
        <w:rPr>
          <w:rFonts w:ascii="Tahoma" w:hAnsi="Tahoma" w:cs="Tahoma"/>
          <w:lang w:val="it-IT"/>
        </w:rPr>
        <w:t>Prikongeval, arbeidsongeval</w:t>
      </w:r>
    </w:p>
    <w:p w14:paraId="465B8749" w14:textId="77777777" w:rsidR="00E95177" w:rsidRDefault="00E95177" w:rsidP="00312D17">
      <w:pPr>
        <w:pStyle w:val="Basisalinea"/>
        <w:numPr>
          <w:ilvl w:val="0"/>
          <w:numId w:val="2"/>
        </w:numPr>
        <w:suppressAutoHyphens/>
        <w:spacing w:before="120" w:line="240" w:lineRule="auto"/>
        <w:rPr>
          <w:rFonts w:ascii="Tahoma" w:hAnsi="Tahoma" w:cs="Tahoma"/>
          <w:sz w:val="18"/>
          <w:szCs w:val="18"/>
          <w:lang w:val="it-IT"/>
        </w:rPr>
      </w:pPr>
      <w:r>
        <w:rPr>
          <w:rFonts w:ascii="Tahoma" w:hAnsi="Tahoma" w:cs="Tahoma"/>
          <w:sz w:val="18"/>
          <w:szCs w:val="18"/>
          <w:lang w:val="it-IT"/>
        </w:rPr>
        <w:t>Indien je je prikt aan een gebruikte naald, breng je onmiddellijk jouw afdelingshoofd op de hoogte.</w:t>
      </w:r>
    </w:p>
    <w:p w14:paraId="465B874A" w14:textId="6F6DF6A1" w:rsidR="00E95177" w:rsidRDefault="00E95177" w:rsidP="00847A0C">
      <w:pPr>
        <w:pStyle w:val="Basisalinea"/>
        <w:numPr>
          <w:ilvl w:val="0"/>
          <w:numId w:val="2"/>
        </w:numPr>
        <w:suppressAutoHyphens/>
        <w:spacing w:before="120" w:line="240" w:lineRule="auto"/>
        <w:rPr>
          <w:rFonts w:ascii="Tahoma" w:hAnsi="Tahoma" w:cs="Tahoma"/>
          <w:sz w:val="18"/>
          <w:szCs w:val="18"/>
          <w:lang w:val="it-IT"/>
        </w:rPr>
      </w:pPr>
      <w:r>
        <w:rPr>
          <w:rFonts w:ascii="Tahoma" w:hAnsi="Tahoma" w:cs="Tahoma"/>
          <w:sz w:val="18"/>
          <w:szCs w:val="18"/>
          <w:lang w:val="it-IT"/>
        </w:rPr>
        <w:t xml:space="preserve">In geval van ongeval op het werk of tijdens het woon-werkverkeer, breng je onmiddellijk jouw afdelingshoofd op de hoogte en verwittig </w:t>
      </w:r>
      <w:r w:rsidR="001A6AA9">
        <w:rPr>
          <w:rFonts w:ascii="Tahoma" w:hAnsi="Tahoma" w:cs="Tahoma"/>
          <w:sz w:val="18"/>
          <w:szCs w:val="18"/>
          <w:lang w:val="it-IT"/>
        </w:rPr>
        <w:t xml:space="preserve">je </w:t>
      </w:r>
      <w:r w:rsidR="009F4FFB">
        <w:rPr>
          <w:rFonts w:ascii="Tahoma" w:hAnsi="Tahoma" w:cs="Tahoma"/>
          <w:sz w:val="18"/>
          <w:szCs w:val="18"/>
          <w:lang w:val="it-IT"/>
        </w:rPr>
        <w:t>az</w:t>
      </w:r>
      <w:r w:rsidR="001A6AA9">
        <w:rPr>
          <w:rFonts w:ascii="Tahoma" w:hAnsi="Tahoma" w:cs="Tahoma"/>
          <w:sz w:val="18"/>
          <w:szCs w:val="18"/>
          <w:lang w:val="it-IT"/>
        </w:rPr>
        <w:t>preventie (056/63 64 00)</w:t>
      </w:r>
    </w:p>
    <w:p w14:paraId="75C5D9D8" w14:textId="77777777" w:rsidR="00C22A3D" w:rsidRDefault="00C22A3D" w:rsidP="00E95177">
      <w:pPr>
        <w:pStyle w:val="Kop2"/>
        <w:rPr>
          <w:rFonts w:ascii="Tahoma" w:hAnsi="Tahoma" w:cs="Tahoma"/>
          <w:lang w:val="es-ES"/>
        </w:rPr>
      </w:pPr>
    </w:p>
    <w:p w14:paraId="465B8752" w14:textId="77777777" w:rsidR="00E95177" w:rsidRDefault="00E95177" w:rsidP="00E95177">
      <w:pPr>
        <w:pStyle w:val="Kop2"/>
        <w:rPr>
          <w:rFonts w:ascii="Tahoma" w:hAnsi="Tahoma" w:cs="Tahoma"/>
          <w:lang w:val="es-ES"/>
        </w:rPr>
      </w:pPr>
      <w:r>
        <w:rPr>
          <w:rFonts w:ascii="Tahoma" w:hAnsi="Tahoma" w:cs="Tahoma"/>
          <w:lang w:val="es-ES"/>
        </w:rPr>
        <w:t>Gevaarlijke producten</w:t>
      </w:r>
    </w:p>
    <w:p w14:paraId="465B8753" w14:textId="77777777" w:rsidR="00E95177" w:rsidRDefault="00E95177" w:rsidP="00847A0C">
      <w:pPr>
        <w:pStyle w:val="Basisalinea"/>
        <w:numPr>
          <w:ilvl w:val="0"/>
          <w:numId w:val="2"/>
        </w:numPr>
        <w:suppressAutoHyphens/>
        <w:spacing w:before="120"/>
      </w:pPr>
      <w:r>
        <w:rPr>
          <w:rFonts w:ascii="Tahoma" w:hAnsi="Tahoma" w:cs="Tahoma"/>
          <w:sz w:val="18"/>
          <w:szCs w:val="18"/>
          <w:lang w:val="it-IT"/>
        </w:rPr>
        <w:t xml:space="preserve">Op het etiket van elk (gevaarlijk) product vind je de basisveiligheidsmaatregelen bij het gebruik van dit product. Onze medewerkers kunnen je ook een veiligheidskaart van een bepaald product bezorgen. </w:t>
      </w:r>
    </w:p>
    <w:p w14:paraId="465B8754" w14:textId="77777777" w:rsidR="00E95177" w:rsidRDefault="00E95177" w:rsidP="00E95177">
      <w:pPr>
        <w:rPr>
          <w:rFonts w:ascii="Tahoma" w:hAnsi="Tahoma" w:cs="Tahoma"/>
          <w:lang w:val="es-ES"/>
        </w:rPr>
      </w:pPr>
    </w:p>
    <w:p w14:paraId="465B8755" w14:textId="77777777" w:rsidR="00E95177" w:rsidRDefault="00E95177" w:rsidP="00E95177">
      <w:pPr>
        <w:pStyle w:val="Geenafstand"/>
      </w:pPr>
    </w:p>
    <w:p w14:paraId="465B8756" w14:textId="77777777" w:rsidR="009767DF" w:rsidRDefault="009767DF"/>
    <w:sectPr w:rsidR="009767DF">
      <w:footerReference w:type="default" r:id="rId21"/>
      <w:pgSz w:w="11906" w:h="16838"/>
      <w:pgMar w:top="1276"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B8769" w14:textId="77777777" w:rsidR="007163E7" w:rsidRDefault="00434B97">
      <w:pPr>
        <w:spacing w:after="0" w:line="240" w:lineRule="auto"/>
      </w:pPr>
      <w:r>
        <w:separator/>
      </w:r>
    </w:p>
  </w:endnote>
  <w:endnote w:type="continuationSeparator" w:id="0">
    <w:p w14:paraId="465B876A" w14:textId="77777777" w:rsidR="007163E7" w:rsidRDefault="00434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8774" w14:textId="59293529" w:rsidR="004C106D" w:rsidRDefault="00D501A2">
    <w:pPr>
      <w:pStyle w:val="Voettekst"/>
    </w:pPr>
    <w:r>
      <w:rPr>
        <w:rFonts w:eastAsia="Times New Roman"/>
        <w:lang w:eastAsia="nl-BE"/>
      </w:rPr>
      <w:t>30/11/2021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B8767" w14:textId="77777777" w:rsidR="007163E7" w:rsidRDefault="00434B97">
      <w:pPr>
        <w:spacing w:after="0" w:line="240" w:lineRule="auto"/>
      </w:pPr>
      <w:r>
        <w:separator/>
      </w:r>
    </w:p>
  </w:footnote>
  <w:footnote w:type="continuationSeparator" w:id="0">
    <w:p w14:paraId="465B8768" w14:textId="77777777" w:rsidR="007163E7" w:rsidRDefault="00434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4ED3"/>
    <w:multiLevelType w:val="multilevel"/>
    <w:tmpl w:val="38E8A698"/>
    <w:lvl w:ilvl="0">
      <w:start w:val="1"/>
      <w:numFmt w:val="bullet"/>
      <w:lvlText w:val=""/>
      <w:lvlJc w:val="left"/>
      <w:pPr>
        <w:ind w:left="729" w:hanging="360"/>
      </w:pPr>
      <w:rPr>
        <w:rFonts w:ascii="Symbol" w:hAnsi="Symbol" w:hint="default"/>
      </w:rPr>
    </w:lvl>
    <w:lvl w:ilvl="1">
      <w:numFmt w:val="bullet"/>
      <w:lvlText w:val=""/>
      <w:lvlJc w:val="left"/>
      <w:pPr>
        <w:ind w:left="1449" w:hanging="360"/>
      </w:pPr>
      <w:rPr>
        <w:rFonts w:ascii="Symbol" w:hAnsi="Symbol"/>
      </w:rPr>
    </w:lvl>
    <w:lvl w:ilvl="2">
      <w:start w:val="1"/>
      <w:numFmt w:val="decimal"/>
      <w:lvlText w:val="%3."/>
      <w:lvlJc w:val="left"/>
      <w:pPr>
        <w:ind w:left="2169" w:hanging="360"/>
      </w:pPr>
    </w:lvl>
    <w:lvl w:ilvl="3">
      <w:numFmt w:val="bullet"/>
      <w:lvlText w:val=""/>
      <w:lvlJc w:val="left"/>
      <w:pPr>
        <w:ind w:left="2889" w:hanging="360"/>
      </w:pPr>
      <w:rPr>
        <w:rFonts w:ascii="Symbol" w:hAnsi="Symbol"/>
      </w:rPr>
    </w:lvl>
    <w:lvl w:ilvl="4">
      <w:numFmt w:val="bullet"/>
      <w:lvlText w:val="o"/>
      <w:lvlJc w:val="left"/>
      <w:pPr>
        <w:ind w:left="3609" w:hanging="360"/>
      </w:pPr>
      <w:rPr>
        <w:rFonts w:ascii="Courier New" w:hAnsi="Courier New" w:cs="Courier New"/>
      </w:rPr>
    </w:lvl>
    <w:lvl w:ilvl="5">
      <w:numFmt w:val="bullet"/>
      <w:lvlText w:val=""/>
      <w:lvlJc w:val="left"/>
      <w:pPr>
        <w:ind w:left="4329" w:hanging="360"/>
      </w:pPr>
      <w:rPr>
        <w:rFonts w:ascii="Wingdings" w:hAnsi="Wingdings"/>
      </w:rPr>
    </w:lvl>
    <w:lvl w:ilvl="6">
      <w:numFmt w:val="bullet"/>
      <w:lvlText w:val=""/>
      <w:lvlJc w:val="left"/>
      <w:pPr>
        <w:ind w:left="5049" w:hanging="360"/>
      </w:pPr>
      <w:rPr>
        <w:rFonts w:ascii="Symbol" w:hAnsi="Symbol"/>
      </w:rPr>
    </w:lvl>
    <w:lvl w:ilvl="7">
      <w:numFmt w:val="bullet"/>
      <w:lvlText w:val="o"/>
      <w:lvlJc w:val="left"/>
      <w:pPr>
        <w:ind w:left="5769" w:hanging="360"/>
      </w:pPr>
      <w:rPr>
        <w:rFonts w:ascii="Courier New" w:hAnsi="Courier New" w:cs="Courier New"/>
      </w:rPr>
    </w:lvl>
    <w:lvl w:ilvl="8">
      <w:numFmt w:val="bullet"/>
      <w:lvlText w:val=""/>
      <w:lvlJc w:val="left"/>
      <w:pPr>
        <w:ind w:left="6489" w:hanging="360"/>
      </w:pPr>
      <w:rPr>
        <w:rFonts w:ascii="Wingdings" w:hAnsi="Wingdings"/>
      </w:rPr>
    </w:lvl>
  </w:abstractNum>
  <w:abstractNum w:abstractNumId="1" w15:restartNumberingAfterBreak="0">
    <w:nsid w:val="078811DA"/>
    <w:multiLevelType w:val="multilevel"/>
    <w:tmpl w:val="14AA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7B288D"/>
    <w:multiLevelType w:val="multilevel"/>
    <w:tmpl w:val="C08E95D2"/>
    <w:lvl w:ilvl="0">
      <w:numFmt w:val="bullet"/>
      <w:lvlText w:val=""/>
      <w:lvlJc w:val="left"/>
      <w:pPr>
        <w:ind w:left="729" w:hanging="360"/>
      </w:pPr>
      <w:rPr>
        <w:rFonts w:ascii="Symbol" w:eastAsia="Times New Roman" w:hAnsi="Symbol" w:cs="Tahoma"/>
      </w:rPr>
    </w:lvl>
    <w:lvl w:ilvl="1">
      <w:numFmt w:val="bullet"/>
      <w:lvlText w:val=""/>
      <w:lvlJc w:val="left"/>
      <w:pPr>
        <w:ind w:left="1449" w:hanging="360"/>
      </w:pPr>
      <w:rPr>
        <w:rFonts w:ascii="Symbol" w:hAnsi="Symbol"/>
      </w:rPr>
    </w:lvl>
    <w:lvl w:ilvl="2">
      <w:start w:val="1"/>
      <w:numFmt w:val="decimal"/>
      <w:lvlText w:val="%3."/>
      <w:lvlJc w:val="left"/>
      <w:pPr>
        <w:ind w:left="2169" w:hanging="360"/>
      </w:pPr>
    </w:lvl>
    <w:lvl w:ilvl="3">
      <w:numFmt w:val="bullet"/>
      <w:lvlText w:val=""/>
      <w:lvlJc w:val="left"/>
      <w:pPr>
        <w:ind w:left="2889" w:hanging="360"/>
      </w:pPr>
      <w:rPr>
        <w:rFonts w:ascii="Symbol" w:hAnsi="Symbol"/>
      </w:rPr>
    </w:lvl>
    <w:lvl w:ilvl="4">
      <w:numFmt w:val="bullet"/>
      <w:lvlText w:val="o"/>
      <w:lvlJc w:val="left"/>
      <w:pPr>
        <w:ind w:left="3609" w:hanging="360"/>
      </w:pPr>
      <w:rPr>
        <w:rFonts w:ascii="Courier New" w:hAnsi="Courier New" w:cs="Courier New"/>
      </w:rPr>
    </w:lvl>
    <w:lvl w:ilvl="5">
      <w:numFmt w:val="bullet"/>
      <w:lvlText w:val=""/>
      <w:lvlJc w:val="left"/>
      <w:pPr>
        <w:ind w:left="4329" w:hanging="360"/>
      </w:pPr>
      <w:rPr>
        <w:rFonts w:ascii="Wingdings" w:hAnsi="Wingdings"/>
      </w:rPr>
    </w:lvl>
    <w:lvl w:ilvl="6">
      <w:numFmt w:val="bullet"/>
      <w:lvlText w:val=""/>
      <w:lvlJc w:val="left"/>
      <w:pPr>
        <w:ind w:left="5049" w:hanging="360"/>
      </w:pPr>
      <w:rPr>
        <w:rFonts w:ascii="Symbol" w:hAnsi="Symbol"/>
      </w:rPr>
    </w:lvl>
    <w:lvl w:ilvl="7">
      <w:numFmt w:val="bullet"/>
      <w:lvlText w:val="o"/>
      <w:lvlJc w:val="left"/>
      <w:pPr>
        <w:ind w:left="5769" w:hanging="360"/>
      </w:pPr>
      <w:rPr>
        <w:rFonts w:ascii="Courier New" w:hAnsi="Courier New" w:cs="Courier New"/>
      </w:rPr>
    </w:lvl>
    <w:lvl w:ilvl="8">
      <w:numFmt w:val="bullet"/>
      <w:lvlText w:val=""/>
      <w:lvlJc w:val="left"/>
      <w:pPr>
        <w:ind w:left="6489" w:hanging="360"/>
      </w:pPr>
      <w:rPr>
        <w:rFonts w:ascii="Wingdings" w:hAnsi="Wingdings"/>
      </w:rPr>
    </w:lvl>
  </w:abstractNum>
  <w:abstractNum w:abstractNumId="3" w15:restartNumberingAfterBreak="0">
    <w:nsid w:val="3CFA0F1F"/>
    <w:multiLevelType w:val="multilevel"/>
    <w:tmpl w:val="9C9E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800D00"/>
    <w:multiLevelType w:val="hybridMultilevel"/>
    <w:tmpl w:val="CF884C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64C1427"/>
    <w:multiLevelType w:val="hybridMultilevel"/>
    <w:tmpl w:val="96B8A4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7EBE256B"/>
    <w:multiLevelType w:val="multilevel"/>
    <w:tmpl w:val="5BEC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77"/>
    <w:rsid w:val="00021E8B"/>
    <w:rsid w:val="001A6AA9"/>
    <w:rsid w:val="001C10CD"/>
    <w:rsid w:val="002179A0"/>
    <w:rsid w:val="002D73F1"/>
    <w:rsid w:val="00312D17"/>
    <w:rsid w:val="00354223"/>
    <w:rsid w:val="00434B97"/>
    <w:rsid w:val="00563969"/>
    <w:rsid w:val="0064624C"/>
    <w:rsid w:val="00675F9B"/>
    <w:rsid w:val="007163E7"/>
    <w:rsid w:val="00731819"/>
    <w:rsid w:val="00831693"/>
    <w:rsid w:val="00847A0C"/>
    <w:rsid w:val="0094683E"/>
    <w:rsid w:val="009767DF"/>
    <w:rsid w:val="009F4FFB"/>
    <w:rsid w:val="00A4619A"/>
    <w:rsid w:val="00BA78AD"/>
    <w:rsid w:val="00C22A3D"/>
    <w:rsid w:val="00CA1210"/>
    <w:rsid w:val="00CE1A1E"/>
    <w:rsid w:val="00CF434C"/>
    <w:rsid w:val="00D268D3"/>
    <w:rsid w:val="00D501A2"/>
    <w:rsid w:val="00E34179"/>
    <w:rsid w:val="00E83FE4"/>
    <w:rsid w:val="00E95177"/>
    <w:rsid w:val="00FF0E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871A"/>
  <w15:docId w15:val="{B8BF3CD7-BBD9-4E1C-B9FC-092FB161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E95177"/>
    <w:pPr>
      <w:suppressAutoHyphens/>
      <w:autoSpaceDN w:val="0"/>
      <w:spacing w:after="200" w:line="276" w:lineRule="auto"/>
      <w:textAlignment w:val="baseline"/>
    </w:pPr>
    <w:rPr>
      <w:rFonts w:ascii="Calibri" w:eastAsia="Calibri" w:hAnsi="Calibri" w:cs="Times New Roman"/>
    </w:rPr>
  </w:style>
  <w:style w:type="paragraph" w:styleId="Kop1">
    <w:name w:val="heading 1"/>
    <w:basedOn w:val="Standaard"/>
    <w:next w:val="Standaard"/>
    <w:link w:val="Kop1Char"/>
    <w:rsid w:val="00E95177"/>
    <w:pPr>
      <w:keepNext/>
      <w:suppressAutoHyphens w:val="0"/>
      <w:spacing w:before="240" w:after="60"/>
      <w:textAlignment w:val="auto"/>
      <w:outlineLvl w:val="0"/>
    </w:pPr>
    <w:rPr>
      <w:rFonts w:ascii="Cambria" w:eastAsia="Times New Roman" w:hAnsi="Cambria"/>
      <w:b/>
      <w:bCs/>
      <w:kern w:val="3"/>
      <w:sz w:val="32"/>
      <w:szCs w:val="32"/>
    </w:rPr>
  </w:style>
  <w:style w:type="paragraph" w:styleId="Kop2">
    <w:name w:val="heading 2"/>
    <w:basedOn w:val="Standaard"/>
    <w:next w:val="Standaard"/>
    <w:link w:val="Kop2Char"/>
    <w:rsid w:val="00E95177"/>
    <w:pPr>
      <w:keepNext/>
      <w:suppressAutoHyphens w:val="0"/>
      <w:spacing w:before="240" w:after="60"/>
      <w:textAlignment w:val="auto"/>
      <w:outlineLvl w:val="1"/>
    </w:pPr>
    <w:rPr>
      <w:rFonts w:ascii="Cambria" w:eastAsia="Times New Roman" w:hAnsi="Cambria"/>
      <w:b/>
      <w:bCs/>
      <w:i/>
      <w:iCs/>
      <w:sz w:val="28"/>
      <w:szCs w:val="28"/>
    </w:rPr>
  </w:style>
  <w:style w:type="paragraph" w:styleId="Kop4">
    <w:name w:val="heading 4"/>
    <w:basedOn w:val="Standaard"/>
    <w:next w:val="Standaard"/>
    <w:link w:val="Kop4Char"/>
    <w:uiPriority w:val="9"/>
    <w:semiHidden/>
    <w:unhideWhenUsed/>
    <w:qFormat/>
    <w:rsid w:val="006462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95177"/>
    <w:rPr>
      <w:rFonts w:ascii="Cambria" w:eastAsia="Times New Roman" w:hAnsi="Cambria" w:cs="Times New Roman"/>
      <w:b/>
      <w:bCs/>
      <w:kern w:val="3"/>
      <w:sz w:val="32"/>
      <w:szCs w:val="32"/>
    </w:rPr>
  </w:style>
  <w:style w:type="character" w:customStyle="1" w:styleId="Kop2Char">
    <w:name w:val="Kop 2 Char"/>
    <w:basedOn w:val="Standaardalinea-lettertype"/>
    <w:link w:val="Kop2"/>
    <w:rsid w:val="00E95177"/>
    <w:rPr>
      <w:rFonts w:ascii="Cambria" w:eastAsia="Times New Roman" w:hAnsi="Cambria" w:cs="Times New Roman"/>
      <w:b/>
      <w:bCs/>
      <w:i/>
      <w:iCs/>
      <w:sz w:val="28"/>
      <w:szCs w:val="28"/>
    </w:rPr>
  </w:style>
  <w:style w:type="paragraph" w:styleId="Koptekst">
    <w:name w:val="header"/>
    <w:basedOn w:val="Standaard"/>
    <w:link w:val="KoptekstChar"/>
    <w:rsid w:val="00E95177"/>
    <w:pPr>
      <w:tabs>
        <w:tab w:val="center" w:pos="4536"/>
        <w:tab w:val="right" w:pos="9072"/>
      </w:tabs>
      <w:spacing w:after="0" w:line="240" w:lineRule="auto"/>
    </w:pPr>
  </w:style>
  <w:style w:type="character" w:customStyle="1" w:styleId="KoptekstChar">
    <w:name w:val="Koptekst Char"/>
    <w:basedOn w:val="Standaardalinea-lettertype"/>
    <w:link w:val="Koptekst"/>
    <w:rsid w:val="00E95177"/>
    <w:rPr>
      <w:rFonts w:ascii="Calibri" w:eastAsia="Calibri" w:hAnsi="Calibri" w:cs="Times New Roman"/>
    </w:rPr>
  </w:style>
  <w:style w:type="paragraph" w:styleId="Voettekst">
    <w:name w:val="footer"/>
    <w:basedOn w:val="Standaard"/>
    <w:link w:val="VoettekstChar"/>
    <w:rsid w:val="00E95177"/>
    <w:pPr>
      <w:tabs>
        <w:tab w:val="center" w:pos="4536"/>
        <w:tab w:val="right" w:pos="9072"/>
      </w:tabs>
      <w:spacing w:after="0" w:line="240" w:lineRule="auto"/>
    </w:pPr>
  </w:style>
  <w:style w:type="character" w:customStyle="1" w:styleId="VoettekstChar">
    <w:name w:val="Voettekst Char"/>
    <w:basedOn w:val="Standaardalinea-lettertype"/>
    <w:link w:val="Voettekst"/>
    <w:rsid w:val="00E95177"/>
    <w:rPr>
      <w:rFonts w:ascii="Calibri" w:eastAsia="Calibri" w:hAnsi="Calibri" w:cs="Times New Roman"/>
    </w:rPr>
  </w:style>
  <w:style w:type="paragraph" w:styleId="Geenafstand">
    <w:name w:val="No Spacing"/>
    <w:rsid w:val="00E95177"/>
    <w:pPr>
      <w:autoSpaceDN w:val="0"/>
      <w:spacing w:after="0" w:line="240" w:lineRule="auto"/>
    </w:pPr>
    <w:rPr>
      <w:rFonts w:ascii="Calibri" w:eastAsia="Times New Roman" w:hAnsi="Calibri" w:cs="Times New Roman"/>
      <w:lang w:eastAsia="nl-BE"/>
    </w:rPr>
  </w:style>
  <w:style w:type="paragraph" w:customStyle="1" w:styleId="Basisalinea">
    <w:name w:val="[Basisalinea]"/>
    <w:basedOn w:val="Standaard"/>
    <w:rsid w:val="00E95177"/>
    <w:pPr>
      <w:suppressAutoHyphens w:val="0"/>
      <w:autoSpaceDE w:val="0"/>
      <w:spacing w:after="0" w:line="288" w:lineRule="auto"/>
      <w:textAlignment w:val="center"/>
    </w:pPr>
    <w:rPr>
      <w:rFonts w:ascii="Times" w:eastAsia="Times New Roman" w:hAnsi="Times" w:cs="Times"/>
      <w:color w:val="000000"/>
      <w:sz w:val="24"/>
      <w:szCs w:val="24"/>
      <w:lang w:val="nl-NL" w:eastAsia="nl-NL"/>
    </w:rPr>
  </w:style>
  <w:style w:type="character" w:styleId="Hyperlink">
    <w:name w:val="Hyperlink"/>
    <w:basedOn w:val="Standaardalinea-lettertype"/>
    <w:uiPriority w:val="99"/>
    <w:semiHidden/>
    <w:unhideWhenUsed/>
    <w:rsid w:val="00563969"/>
    <w:rPr>
      <w:color w:val="0000FF"/>
      <w:u w:val="single"/>
    </w:rPr>
  </w:style>
  <w:style w:type="paragraph" w:styleId="Normaalweb">
    <w:name w:val="Normal (Web)"/>
    <w:basedOn w:val="Standaard"/>
    <w:uiPriority w:val="99"/>
    <w:semiHidden/>
    <w:unhideWhenUsed/>
    <w:rsid w:val="00563969"/>
    <w:pPr>
      <w:suppressAutoHyphens w:val="0"/>
      <w:autoSpaceDN/>
      <w:spacing w:after="0" w:line="240" w:lineRule="auto"/>
      <w:textAlignment w:val="auto"/>
    </w:pPr>
    <w:rPr>
      <w:rFonts w:ascii="Times New Roman" w:eastAsiaTheme="minorHAnsi" w:hAnsi="Times New Roman"/>
      <w:sz w:val="24"/>
      <w:szCs w:val="24"/>
      <w:lang w:eastAsia="nl-BE"/>
    </w:rPr>
  </w:style>
  <w:style w:type="paragraph" w:styleId="Ballontekst">
    <w:name w:val="Balloon Text"/>
    <w:basedOn w:val="Standaard"/>
    <w:link w:val="BallontekstChar"/>
    <w:uiPriority w:val="99"/>
    <w:semiHidden/>
    <w:unhideWhenUsed/>
    <w:rsid w:val="00E83F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3FE4"/>
    <w:rPr>
      <w:rFonts w:ascii="Segoe UI" w:eastAsia="Calibri" w:hAnsi="Segoe UI" w:cs="Segoe UI"/>
      <w:sz w:val="18"/>
      <w:szCs w:val="18"/>
    </w:rPr>
  </w:style>
  <w:style w:type="character" w:customStyle="1" w:styleId="Kop4Char">
    <w:name w:val="Kop 4 Char"/>
    <w:basedOn w:val="Standaardalinea-lettertype"/>
    <w:link w:val="Kop4"/>
    <w:uiPriority w:val="9"/>
    <w:semiHidden/>
    <w:rsid w:val="0064624C"/>
    <w:rPr>
      <w:rFonts w:asciiTheme="majorHAnsi" w:eastAsiaTheme="majorEastAsia" w:hAnsiTheme="majorHAnsi" w:cstheme="majorBidi"/>
      <w:i/>
      <w:iCs/>
      <w:color w:val="2E74B5" w:themeColor="accent1" w:themeShade="BF"/>
    </w:rPr>
  </w:style>
  <w:style w:type="character" w:styleId="Zwaar">
    <w:name w:val="Strong"/>
    <w:basedOn w:val="Standaardalinea-lettertype"/>
    <w:uiPriority w:val="22"/>
    <w:qFormat/>
    <w:rsid w:val="0064624C"/>
    <w:rPr>
      <w:b/>
      <w:bCs/>
    </w:rPr>
  </w:style>
  <w:style w:type="paragraph" w:styleId="Lijstalinea">
    <w:name w:val="List Paragraph"/>
    <w:basedOn w:val="Standaard"/>
    <w:uiPriority w:val="34"/>
    <w:qFormat/>
    <w:rsid w:val="0064624C"/>
    <w:pPr>
      <w:suppressAutoHyphens w:val="0"/>
      <w:autoSpaceDN/>
      <w:spacing w:after="0" w:line="240" w:lineRule="auto"/>
      <w:ind w:left="720"/>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5323">
      <w:bodyDiv w:val="1"/>
      <w:marLeft w:val="0"/>
      <w:marRight w:val="0"/>
      <w:marTop w:val="0"/>
      <w:marBottom w:val="0"/>
      <w:divBdr>
        <w:top w:val="none" w:sz="0" w:space="0" w:color="auto"/>
        <w:left w:val="none" w:sz="0" w:space="0" w:color="auto"/>
        <w:bottom w:val="none" w:sz="0" w:space="0" w:color="auto"/>
        <w:right w:val="none" w:sz="0" w:space="0" w:color="auto"/>
      </w:divBdr>
    </w:div>
    <w:div w:id="576282795">
      <w:bodyDiv w:val="1"/>
      <w:marLeft w:val="0"/>
      <w:marRight w:val="0"/>
      <w:marTop w:val="0"/>
      <w:marBottom w:val="0"/>
      <w:divBdr>
        <w:top w:val="none" w:sz="0" w:space="0" w:color="auto"/>
        <w:left w:val="none" w:sz="0" w:space="0" w:color="auto"/>
        <w:bottom w:val="none" w:sz="0" w:space="0" w:color="auto"/>
        <w:right w:val="none" w:sz="0" w:space="0" w:color="auto"/>
      </w:divBdr>
    </w:div>
    <w:div w:id="2101676007">
      <w:bodyDiv w:val="1"/>
      <w:marLeft w:val="0"/>
      <w:marRight w:val="0"/>
      <w:marTop w:val="0"/>
      <w:marBottom w:val="0"/>
      <w:divBdr>
        <w:top w:val="none" w:sz="0" w:space="0" w:color="auto"/>
        <w:left w:val="none" w:sz="0" w:space="0" w:color="auto"/>
        <w:bottom w:val="none" w:sz="0" w:space="0" w:color="auto"/>
        <w:right w:val="none" w:sz="0" w:space="0" w:color="auto"/>
      </w:divBdr>
      <w:divsChild>
        <w:div w:id="2067676458">
          <w:marLeft w:val="0"/>
          <w:marRight w:val="0"/>
          <w:marTop w:val="0"/>
          <w:marBottom w:val="336"/>
          <w:divBdr>
            <w:top w:val="none" w:sz="0" w:space="0" w:color="auto"/>
            <w:left w:val="none" w:sz="0" w:space="0" w:color="auto"/>
            <w:bottom w:val="none" w:sz="0" w:space="0" w:color="auto"/>
            <w:right w:val="none" w:sz="0" w:space="0" w:color="auto"/>
          </w:divBdr>
        </w:div>
      </w:divsChild>
    </w:div>
    <w:div w:id="2139375550">
      <w:bodyDiv w:val="1"/>
      <w:marLeft w:val="0"/>
      <w:marRight w:val="0"/>
      <w:marTop w:val="0"/>
      <w:marBottom w:val="0"/>
      <w:divBdr>
        <w:top w:val="none" w:sz="0" w:space="0" w:color="auto"/>
        <w:left w:val="none" w:sz="0" w:space="0" w:color="auto"/>
        <w:bottom w:val="none" w:sz="0" w:space="0" w:color="auto"/>
        <w:right w:val="none" w:sz="0" w:space="0" w:color="auto"/>
      </w:divBdr>
      <w:divsChild>
        <w:div w:id="2054966492">
          <w:marLeft w:val="0"/>
          <w:marRight w:val="0"/>
          <w:marTop w:val="0"/>
          <w:marBottom w:val="33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image" Target="cid:image002.png@01D7E5F8.CA7E649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cid:image001.jpg@01D7E5F8.CA7E6490"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8EB1AE3FF6EF475D9D8970D56C069C2A0081FB1F39825E3242A580B739A4FB62C4" ma:contentTypeVersion="24" ma:contentTypeDescription="BaseDocument" ma:contentTypeScope="" ma:versionID="988722809a975ec23272b30e44cb096f">
  <xsd:schema xmlns:xsd="http://www.w3.org/2001/XMLSchema" xmlns:xs="http://www.w3.org/2001/XMLSchema" xmlns:p="http://schemas.microsoft.com/office/2006/metadata/properties" xmlns:ns2="3e37b55f-63a2-4c86-a705-cace24f0fec3" xmlns:ns3="f947625e-c84c-4e79-9969-1a85a3029e87" xmlns:ns4="70915e9e-1597-48f0-933f-8516c6c29db6" targetNamespace="http://schemas.microsoft.com/office/2006/metadata/properties" ma:root="true" ma:fieldsID="eb6dcd3eadcf685fb3c6e1ba7572564e" ns2:_="" ns3:_="" ns4:_="">
    <xsd:import namespace="3e37b55f-63a2-4c86-a705-cace24f0fec3"/>
    <xsd:import namespace="f947625e-c84c-4e79-9969-1a85a3029e87"/>
    <xsd:import namespace="70915e9e-1597-48f0-933f-8516c6c29db6"/>
    <xsd:element name="properties">
      <xsd:complexType>
        <xsd:sequence>
          <xsd:element name="documentManagement">
            <xsd:complexType>
              <xsd:all>
                <xsd:element ref="ns2:AZGDomein"/>
                <xsd:element ref="ns3:AZGDocumentType"/>
                <xsd:element ref="ns3:AZGVerantwoordelijke"/>
                <xsd:element ref="ns4:Soort_x0020_document"/>
                <xsd:element ref="ns4:Doelgroep"/>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7b55f-63a2-4c86-a705-cace24f0fec3" elementFormDefault="qualified">
    <xsd:import namespace="http://schemas.microsoft.com/office/2006/documentManagement/types"/>
    <xsd:import namespace="http://schemas.microsoft.com/office/infopath/2007/PartnerControls"/>
    <xsd:element name="AZGDomein" ma:index="8" ma:displayName="Domein" ma:default="Niet van toepassing" ma:internalName="AZGDomein" ma:readOnly="false">
      <xsd:simpleType>
        <xsd:restriction base="dms:Choice">
          <xsd:enumeration value="Niet van toepassing"/>
          <xsd:enumeration value="Medisch-verpleegkundig"/>
          <xsd:enumeration value="Farmaceutisch"/>
        </xsd:restriction>
      </xsd:simpleType>
    </xsd:element>
  </xsd:schema>
  <xsd:schema xmlns:xsd="http://www.w3.org/2001/XMLSchema" xmlns:xs="http://www.w3.org/2001/XMLSchema" xmlns:dms="http://schemas.microsoft.com/office/2006/documentManagement/types" xmlns:pc="http://schemas.microsoft.com/office/infopath/2007/PartnerControls" targetNamespace="f947625e-c84c-4e79-9969-1a85a3029e87" elementFormDefault="qualified">
    <xsd:import namespace="http://schemas.microsoft.com/office/2006/documentManagement/types"/>
    <xsd:import namespace="http://schemas.microsoft.com/office/infopath/2007/PartnerControls"/>
    <xsd:element name="AZGDocumentType" ma:index="9" ma:displayName="AZGDocumentType" ma:format="Dropdown" ma:internalName="AZGDocumentType" ma:readOnly="false">
      <xsd:simpleType>
        <xsd:restriction base="dms:Choice">
          <xsd:enumeration value="Verslag"/>
          <xsd:enumeration value="Interne nota"/>
          <xsd:enumeration value="Nieuws item"/>
          <xsd:enumeration value="Evenement item"/>
          <xsd:enumeration value="Publicatie"/>
          <xsd:enumeration value="Presentatie"/>
          <xsd:enumeration value="Formulier"/>
          <xsd:enumeration value="Officieel extern document"/>
          <xsd:enumeration value="Handleiding"/>
          <xsd:enumeration value="ander"/>
        </xsd:restriction>
      </xsd:simpleType>
    </xsd:element>
    <xsd:element name="AZGVerantwoordelijke" ma:index="10" ma:displayName="Verantwoordelijke" ma:list="UserInfo" ma:SharePointGroup="0" ma:internalName="Verantwoordelijke" ma:readOnly="false" ma:showField="ImnNam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915e9e-1597-48f0-933f-8516c6c29db6" elementFormDefault="qualified">
    <xsd:import namespace="http://schemas.microsoft.com/office/2006/documentManagement/types"/>
    <xsd:import namespace="http://schemas.microsoft.com/office/infopath/2007/PartnerControls"/>
    <xsd:element name="Soort_x0020_document" ma:index="11" ma:displayName="Soort document" ma:format="RadioButtons" ma:internalName="Soort_x0020_document">
      <xsd:simpleType>
        <xsd:union memberTypes="dms:Text">
          <xsd:simpleType>
            <xsd:restriction base="dms:Choice">
              <xsd:enumeration value="Opleiding verplicht"/>
              <xsd:enumeration value="Opleiding niet verplicht"/>
              <xsd:enumeration value="Brochure"/>
              <xsd:enumeration value="Inwerktraject"/>
              <xsd:enumeration value="Procedure"/>
              <xsd:enumeration value="Verslag"/>
              <xsd:enumeration value="Handleiding"/>
            </xsd:restriction>
          </xsd:simpleType>
        </xsd:union>
      </xsd:simpleType>
    </xsd:element>
    <xsd:element name="Doelgroep" ma:index="12" ma:displayName="Doelgroep" ma:format="RadioButtons" ma:internalName="Doelgroep">
      <xsd:simpleType>
        <xsd:restriction base="dms:Choice">
          <xsd:enumeration value="Leidinggevenden"/>
          <xsd:enumeration value="Vrijwilligers"/>
          <xsd:enumeration value="Leidinggevenden + Vrijwilligers"/>
          <xsd:enumeration value="Groeipooltea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ZGVerantwoordelijke xmlns="f947625e-c84c-4e79-9969-1a85a3029e87">501</AZGVerantwoordelijke>
    <AZGDocumentType xmlns="f947625e-c84c-4e79-9969-1a85a3029e87">ander</AZGDocumentType>
    <Soort_x0020_document xmlns="70915e9e-1597-48f0-933f-8516c6c29db6">Richtlijn</Soort_x0020_document>
    <Doelgroep xmlns="70915e9e-1597-48f0-933f-8516c6c29db6">Vrijwilligers</Doelgroep>
    <AZGDomein xmlns="3e37b55f-63a2-4c86-a705-cace24f0fec3">Niet van toepassing</AZGDomei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93308-4F7D-43FA-AC7E-0333D94F9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7b55f-63a2-4c86-a705-cace24f0fec3"/>
    <ds:schemaRef ds:uri="f947625e-c84c-4e79-9969-1a85a3029e87"/>
    <ds:schemaRef ds:uri="70915e9e-1597-48f0-933f-8516c6c29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3401DB-41B7-4ECA-AC2C-09A706DBE118}">
  <ds:schemaRefs>
    <ds:schemaRef ds:uri="http://schemas.microsoft.com/sharepoint/v3/contenttype/forms"/>
  </ds:schemaRefs>
</ds:datastoreItem>
</file>

<file path=customXml/itemProps3.xml><?xml version="1.0" encoding="utf-8"?>
<ds:datastoreItem xmlns:ds="http://schemas.openxmlformats.org/officeDocument/2006/customXml" ds:itemID="{A17489E8-4386-4BEA-8505-5BB0E1EC5DB3}">
  <ds:schemaRefs>
    <ds:schemaRef ds:uri="http://purl.org/dc/elements/1.1/"/>
    <ds:schemaRef ds:uri="http://schemas.microsoft.com/office/2006/metadata/properties"/>
    <ds:schemaRef ds:uri="http://purl.org/dc/terms/"/>
    <ds:schemaRef ds:uri="f947625e-c84c-4e79-9969-1a85a3029e87"/>
    <ds:schemaRef ds:uri="3e37b55f-63a2-4c86-a705-cace24f0fec3"/>
    <ds:schemaRef ds:uri="http://purl.org/dc/dcmitype/"/>
    <ds:schemaRef ds:uri="70915e9e-1597-48f0-933f-8516c6c29db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7BDB849-FDB7-4E12-A2E1-A0ECC653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668</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AZ Groeninge</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VANDECASTEELE KATELIJNE</dc:creator>
  <cp:keywords/>
  <dc:description/>
  <cp:lastModifiedBy>Vandecasteele Katelijne</cp:lastModifiedBy>
  <cp:revision>4</cp:revision>
  <cp:lastPrinted>2021-08-17T08:43:00Z</cp:lastPrinted>
  <dcterms:created xsi:type="dcterms:W3CDTF">2021-11-30T15:02:00Z</dcterms:created>
  <dcterms:modified xsi:type="dcterms:W3CDTF">2021-12-09T11:51:00Z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0x0101008EB1AE3FF6EF475D9D8970D56C069C2A0081FB1F39825E3242A580B739A4FB62C4</vt:lpwstr>
  </property>
</Properties>
</file>